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78" w:rsidRDefault="002948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  <w:lang w:val="en-US"/>
        </w:rPr>
      </w:pPr>
      <w:r>
        <w:rPr>
          <w:rFonts w:ascii="Times New Roman" w:hAnsi="Times New Roman" w:cs="Times New Roman"/>
          <w:b/>
          <w:bCs/>
          <w:noProof/>
          <w:sz w:val="42"/>
          <w:szCs w:val="4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-20955</wp:posOffset>
            </wp:positionH>
            <wp:positionV relativeFrom="margin">
              <wp:posOffset>4408805</wp:posOffset>
            </wp:positionV>
            <wp:extent cx="5731510" cy="3816350"/>
            <wp:effectExtent l="0" t="0" r="0" b="0"/>
            <wp:wrapThrough wrapText="bothSides">
              <wp:wrapPolygon edited="0">
                <wp:start x="-148" y="-219"/>
                <wp:lineTo x="-148" y="21345"/>
                <wp:lineTo x="21662" y="21345"/>
                <wp:lineTo x="21662" y="-219"/>
                <wp:lineTo x="-148" y="-21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478" w:rsidRDefault="00DC247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  <w:lang w:val="en-US"/>
        </w:rPr>
      </w:pPr>
    </w:p>
    <w:p w:rsidR="00DC2478" w:rsidRDefault="00DC247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  <w:lang w:val="en-US"/>
        </w:rPr>
      </w:pPr>
    </w:p>
    <w:p w:rsidR="00DC2478" w:rsidRDefault="00DC247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  <w:lang w:val="en-US"/>
        </w:rPr>
      </w:pPr>
    </w:p>
    <w:p w:rsidR="00DC2478" w:rsidRDefault="00DC247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  <w:lang w:val="en-US"/>
        </w:rPr>
      </w:pPr>
    </w:p>
    <w:p w:rsidR="00DC2478" w:rsidRDefault="00DC247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  <w:lang w:val="en-US"/>
        </w:rPr>
      </w:pPr>
    </w:p>
    <w:p w:rsidR="00DC2478" w:rsidRDefault="00DC247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  <w:lang w:val="en-US"/>
        </w:rPr>
      </w:pPr>
    </w:p>
    <w:p w:rsidR="00DC2478" w:rsidRDefault="00DC247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  <w:lang w:val="en-US"/>
        </w:rPr>
      </w:pPr>
    </w:p>
    <w:p w:rsidR="00DC2478" w:rsidRDefault="00DC247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  <w:lang w:val="en-US"/>
        </w:rPr>
      </w:pPr>
    </w:p>
    <w:p w:rsidR="00DC2478" w:rsidRDefault="00DC247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  <w:lang w:val="en-US"/>
        </w:rPr>
      </w:pPr>
    </w:p>
    <w:p w:rsidR="00DC2478" w:rsidRPr="0029485F" w:rsidRDefault="002948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2"/>
        </w:rPr>
      </w:pPr>
      <w:r w:rsidRPr="0029485F">
        <w:rPr>
          <w:rFonts w:ascii="Times New Roman" w:hAnsi="Times New Roman" w:cs="Times New Roman"/>
          <w:b/>
          <w:bCs/>
          <w:color w:val="000000"/>
          <w:sz w:val="40"/>
          <w:szCs w:val="42"/>
        </w:rPr>
        <w:t xml:space="preserve">КОНСУЛЬТАЦИЯ ДЛЯ РОДИТЕЛЕЙ </w:t>
      </w:r>
    </w:p>
    <w:p w:rsidR="00DC2478" w:rsidRPr="0029485F" w:rsidRDefault="0029485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Segoe UI"/>
          <w:color w:val="000000"/>
          <w:sz w:val="18"/>
        </w:rPr>
      </w:pPr>
      <w:r w:rsidRPr="0029485F">
        <w:rPr>
          <w:rFonts w:ascii="Times New Roman" w:hAnsi="Times New Roman" w:cs="Times New Roman"/>
          <w:b/>
          <w:bCs/>
          <w:color w:val="000000"/>
          <w:sz w:val="40"/>
          <w:szCs w:val="42"/>
        </w:rPr>
        <w:t>«РАЗВИВАЕМ МЕЛКУЮ МОТОРИКУ ДОМА»</w:t>
      </w:r>
      <w:r w:rsidRPr="0029485F">
        <w:rPr>
          <w:rFonts w:ascii="Segoe UI"/>
          <w:color w:val="000000"/>
          <w:sz w:val="18"/>
        </w:rPr>
        <w:t xml:space="preserve"> </w:t>
      </w:r>
    </w:p>
    <w:p w:rsidR="00DC2478" w:rsidRDefault="00DC2478"/>
    <w:p w:rsidR="00DC2478" w:rsidRDefault="00DC2478"/>
    <w:p w:rsidR="00DC2478" w:rsidRDefault="00DC2478"/>
    <w:p w:rsidR="00DC2478" w:rsidRDefault="00DC2478"/>
    <w:p w:rsidR="00DC2478" w:rsidRDefault="0029485F">
      <w:pPr>
        <w:tabs>
          <w:tab w:val="left" w:pos="6819"/>
        </w:tabs>
      </w:pPr>
      <w:r>
        <w:tab/>
      </w:r>
      <w:r>
        <w:br w:type="page"/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b/>
          <w:bCs/>
          <w:sz w:val="24"/>
          <w:szCs w:val="26"/>
        </w:rPr>
        <w:lastRenderedPageBreak/>
        <w:t>Мелкая моторика</w:t>
      </w:r>
      <w:r w:rsidRPr="0029485F">
        <w:rPr>
          <w:rFonts w:ascii="Times New Roman" w:hAnsi="Times New Roman" w:cs="Times New Roman"/>
          <w:sz w:val="24"/>
          <w:szCs w:val="26"/>
        </w:rPr>
        <w:t xml:space="preserve"> — это способность человека выполнять мелкие и точные движения кистями и пальцами рук и ног в результате скоординированных действий трех систем: нервной, мышечной и костной. Развитие мелкой моторики у детей имеет большое значение. Почему?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Общеизвестным явл</w:t>
      </w:r>
      <w:r w:rsidRPr="0029485F">
        <w:rPr>
          <w:rFonts w:ascii="Times New Roman" w:hAnsi="Times New Roman" w:cs="Times New Roman"/>
          <w:sz w:val="24"/>
          <w:szCs w:val="26"/>
        </w:rPr>
        <w:t>яется факт, что движения рук человека теснейшим образом связаны с развитием его речи, что упражнения для пальцев стимулируют работу мозга.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В дошкольной педагогике хорошо известно и широко применяется такие эффективные средства для развития мелкой моторики,</w:t>
      </w:r>
      <w:r w:rsidRPr="0029485F">
        <w:rPr>
          <w:rFonts w:ascii="Times New Roman" w:hAnsi="Times New Roman" w:cs="Times New Roman"/>
          <w:sz w:val="24"/>
          <w:szCs w:val="26"/>
        </w:rPr>
        <w:t xml:space="preserve"> как пальчиковые игры и упражнения, дидактические игры, театрализация, занятия лепкой, аппликация, рисование, собирание пазлов, конструирование и тд.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В последнее время в среде педагогов и родителей возрастает интерес к массажу пальцев рук. Доказано, что </w:t>
      </w:r>
      <w:r w:rsidRPr="0029485F">
        <w:rPr>
          <w:rFonts w:ascii="Times New Roman" w:hAnsi="Times New Roman" w:cs="Times New Roman"/>
          <w:sz w:val="24"/>
          <w:szCs w:val="26"/>
        </w:rPr>
        <w:t xml:space="preserve">даже самый примитивный массаж, заключающийся в сгибании и разгибании пальцев годовалого малыша, вдвое ускоряет процесс овладения им речью. Массаж пальцев ребенка традиционно использовала этнопедагогика. Яркий пример тому – потешка о сороке-вороне, которая </w:t>
      </w:r>
      <w:r w:rsidRPr="0029485F">
        <w:rPr>
          <w:rFonts w:ascii="Times New Roman" w:hAnsi="Times New Roman" w:cs="Times New Roman"/>
          <w:sz w:val="24"/>
          <w:szCs w:val="26"/>
        </w:rPr>
        <w:t>сварила детям кашу, и те движения, которыми она сопровождается.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Область мелкой моторики рук охватывает огромное количество самых разных движений. Навыки мелкой моторики помогают нам совершать как примитивные жесты (например, брать в руку предметы), так и д</w:t>
      </w:r>
      <w:r w:rsidRPr="0029485F">
        <w:rPr>
          <w:rFonts w:ascii="Times New Roman" w:hAnsi="Times New Roman" w:cs="Times New Roman"/>
          <w:sz w:val="24"/>
          <w:szCs w:val="26"/>
        </w:rPr>
        <w:t>остаточно мелкие и сложные движения (к примеру, писать). От степени развития мелкой моторики зависит почерк человека.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Развитие мелкой моторики у детей напрямую определяет качество жизни. Огромное количество бытовых действий связано именно с мелкой моторико</w:t>
      </w:r>
      <w:r w:rsidRPr="0029485F">
        <w:rPr>
          <w:rFonts w:ascii="Times New Roman" w:hAnsi="Times New Roman" w:cs="Times New Roman"/>
          <w:sz w:val="24"/>
          <w:szCs w:val="26"/>
        </w:rPr>
        <w:t xml:space="preserve">й: нам приходится застегивать пуговицы и зашнуровывать ботинки, вдевать нитку в иголку. Кроме этого, исследователи установили связь между развитием мелкой моторикой рук и развитием речи, так что развитие мелкой моторики у детей помогает им быстрее и лучше </w:t>
      </w:r>
      <w:r w:rsidRPr="0029485F">
        <w:rPr>
          <w:rFonts w:ascii="Times New Roman" w:hAnsi="Times New Roman" w:cs="Times New Roman"/>
          <w:sz w:val="24"/>
          <w:szCs w:val="26"/>
        </w:rPr>
        <w:t>заговорить.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К сожалению, в последнее десятилетие во всём мире значительно возросло количество детей, у которых есть нарушения речи и проблемы с письмом. Какова причина этого явления? Да просто в старое время не было обуви и одежды на липучках. Зато были бо</w:t>
      </w:r>
      <w:r w:rsidRPr="0029485F">
        <w:rPr>
          <w:rFonts w:ascii="Times New Roman" w:hAnsi="Times New Roman" w:cs="Times New Roman"/>
          <w:sz w:val="24"/>
          <w:szCs w:val="26"/>
        </w:rPr>
        <w:t>тиночки на шнуровке, одежда с пуговицами, крючками и завязками. Дети ежедневно завязывали шнурки, застёгивали пуговицы и крючки, таким образом, тренируя свои пальчики! Ведь для таких движений требуется сноровка и развитие мелкой моторики. А сейчас дети осв</w:t>
      </w:r>
      <w:r w:rsidRPr="0029485F">
        <w:rPr>
          <w:rFonts w:ascii="Times New Roman" w:hAnsi="Times New Roman" w:cs="Times New Roman"/>
          <w:sz w:val="24"/>
          <w:szCs w:val="26"/>
        </w:rPr>
        <w:t xml:space="preserve">обождены от сложного процесса зашнуровывания ботиночек и аккуратного застёгивания пуговок. Выходит, что раньше мелкая моторика детей развивалась за счёт таких обыденных действий, а сейчас она страдает. Соответственно, страдают и речевые навыки, появляются </w:t>
      </w:r>
      <w:r w:rsidRPr="0029485F">
        <w:rPr>
          <w:rFonts w:ascii="Times New Roman" w:hAnsi="Times New Roman" w:cs="Times New Roman"/>
          <w:sz w:val="24"/>
          <w:szCs w:val="26"/>
        </w:rPr>
        <w:t>проблемы с письмом, ведь моторика и речь тесно связаны.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Развитие мелкой моторики у детей — это естественный процесс, она начинает развиваться еще в младенческом возрасте на базе общей моторики. В два года ребенок уже способен правильно держать ложку и кара</w:t>
      </w:r>
      <w:r w:rsidRPr="0029485F">
        <w:rPr>
          <w:rFonts w:ascii="Times New Roman" w:hAnsi="Times New Roman" w:cs="Times New Roman"/>
          <w:sz w:val="24"/>
          <w:szCs w:val="26"/>
        </w:rPr>
        <w:t>ндаш, начинает рисовать.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Начинать работу по развитию мелкой моторики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В р</w:t>
      </w:r>
      <w:r w:rsidRPr="0029485F">
        <w:rPr>
          <w:rFonts w:ascii="Times New Roman" w:hAnsi="Times New Roman" w:cs="Times New Roman"/>
          <w:sz w:val="24"/>
          <w:szCs w:val="26"/>
        </w:rPr>
        <w:t>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lastRenderedPageBreak/>
        <w:t>Задача педагогов и дет</w:t>
      </w:r>
      <w:r w:rsidRPr="0029485F">
        <w:rPr>
          <w:rFonts w:ascii="Times New Roman" w:hAnsi="Times New Roman" w:cs="Times New Roman"/>
          <w:sz w:val="24"/>
          <w:szCs w:val="26"/>
        </w:rPr>
        <w:t xml:space="preserve">ских психологов - донести до родителей значение игр на развитие мелкой моторики. 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</w:t>
      </w:r>
      <w:r w:rsidRPr="0029485F">
        <w:rPr>
          <w:rFonts w:ascii="Times New Roman" w:hAnsi="Times New Roman" w:cs="Times New Roman"/>
          <w:sz w:val="24"/>
          <w:szCs w:val="26"/>
        </w:rPr>
        <w:t>не забывать хвалить ребенка. Предлагаем вашему вниманию игры на развитие мелкой моторики для детей от 1 до 6 лет, которыми можно заниматься как в детском саду, так и дома.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29485F">
        <w:rPr>
          <w:rFonts w:ascii="Times New Roman" w:hAnsi="Times New Roman" w:cs="Times New Roman"/>
          <w:b/>
          <w:bCs/>
          <w:sz w:val="24"/>
          <w:szCs w:val="26"/>
        </w:rPr>
        <w:t>РАЗВИВАЮЩИЕ ИГРЫ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«А где же наши ножки?»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Давай-ка малыш, потанцуем! Где у нас ножки?</w:t>
      </w:r>
      <w:r w:rsidRPr="0029485F">
        <w:rPr>
          <w:rFonts w:ascii="Times New Roman" w:hAnsi="Times New Roman" w:cs="Times New Roman"/>
          <w:sz w:val="24"/>
          <w:szCs w:val="26"/>
        </w:rPr>
        <w:t xml:space="preserve"> Как они умеют танцевать? Поддерживая ребенка подмышки, поднимайте и опускайте его над опорой, напевая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песенку-потешку: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Маленькие ножки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За водой ходили.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Маленькие ножки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Домой семенили,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Маленькие ножки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Дома танцевали,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Маленькие ножки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Ой, как танцевали!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Усад</w:t>
      </w:r>
      <w:r w:rsidRPr="0029485F">
        <w:rPr>
          <w:rFonts w:ascii="Times New Roman" w:hAnsi="Times New Roman" w:cs="Times New Roman"/>
          <w:sz w:val="24"/>
          <w:szCs w:val="26"/>
        </w:rPr>
        <w:t>ите малыша к себе на колени и спросите: «Где у (имя ребенка) ножки?»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А теперь покажите ему, как кукла танцует. Предложите малышу показать, как у куклы танцуют ножки.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Игра развивает координацию движений, мышление.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«Покажи козу!»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Для маленького ребенка </w:t>
      </w:r>
      <w:r w:rsidRPr="0029485F">
        <w:rPr>
          <w:rFonts w:ascii="Times New Roman" w:hAnsi="Times New Roman" w:cs="Times New Roman"/>
          <w:sz w:val="24"/>
          <w:szCs w:val="26"/>
        </w:rPr>
        <w:t>интонация порой имеет большее значение, чем сами слова. Когда вы читаете стишок, он понимает: сначала у мамы был веселый голос, потом стал испуганным и так далее. Все малыши просто обожают этот стишок: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Идет коза рогатая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За малыми ребятами: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Ножками— топ-топ</w:t>
      </w:r>
      <w:r w:rsidRPr="0029485F">
        <w:rPr>
          <w:rFonts w:ascii="Times New Roman" w:hAnsi="Times New Roman" w:cs="Times New Roman"/>
          <w:sz w:val="24"/>
          <w:szCs w:val="26"/>
        </w:rPr>
        <w:t>!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Глазками — хлоп-хлоп!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Кто кашки не ест,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Кто молока не пьет,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Того забодает, забодает, забодает!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Научите его показывать «козу», топать ножками и хлопать глазками. Вот как весело получается!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Игра улучшает координацию, развивает мышление.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«Баночки с крышкам</w:t>
      </w:r>
      <w:r w:rsidRPr="0029485F">
        <w:rPr>
          <w:rFonts w:ascii="Times New Roman" w:hAnsi="Times New Roman" w:cs="Times New Roman"/>
          <w:sz w:val="24"/>
          <w:szCs w:val="26"/>
        </w:rPr>
        <w:t>и»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Приготовьте самые разные пузыречки, флакончики и баночки. Желательно, чтобы крышечки открывались и закрывались по-разному — завинчивались, просто надевались и вставлялись, как пробки. Покажите малышу, как открывается каждая </w:t>
      </w:r>
      <w:r w:rsidRPr="0029485F">
        <w:rPr>
          <w:rFonts w:ascii="Times New Roman" w:hAnsi="Times New Roman" w:cs="Times New Roman"/>
          <w:sz w:val="24"/>
          <w:szCs w:val="26"/>
        </w:rPr>
        <w:lastRenderedPageBreak/>
        <w:t xml:space="preserve">баночка. Пусть теперь он сам </w:t>
      </w:r>
      <w:r w:rsidRPr="0029485F">
        <w:rPr>
          <w:rFonts w:ascii="Times New Roman" w:hAnsi="Times New Roman" w:cs="Times New Roman"/>
          <w:sz w:val="24"/>
          <w:szCs w:val="26"/>
        </w:rPr>
        <w:t>попробует! Главное, чтобы ему стало понятно: каждая крышечка подходит для какого-то одного флакончика. Перемешайте крышечки — пусть малыш найдет подходящие.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Игра развивает внимание, знакомит с различными формами предметов.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«Цып-цып-цып»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Что-то мы давно не</w:t>
      </w:r>
      <w:r w:rsidRPr="0029485F">
        <w:rPr>
          <w:rFonts w:ascii="Times New Roman" w:hAnsi="Times New Roman" w:cs="Times New Roman"/>
          <w:sz w:val="24"/>
          <w:szCs w:val="26"/>
        </w:rPr>
        <w:t xml:space="preserve"> тренировали пальчики! А малышу то так нравится! Усадите кроху к себе на колени и шевелите его пальчики, рассказывая стишок: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Цып-цып-цып,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Цып-цып-цып.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Здравствуй, курочка-рябушка.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Сколько у тебя цыпляток?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Десять деток у меня (приподнимите раскрытые ладошки</w:t>
      </w:r>
      <w:r w:rsidRPr="0029485F">
        <w:rPr>
          <w:rFonts w:ascii="Times New Roman" w:hAnsi="Times New Roman" w:cs="Times New Roman"/>
          <w:sz w:val="24"/>
          <w:szCs w:val="26"/>
        </w:rPr>
        <w:t xml:space="preserve"> малыша):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Четверо — желтые (согните четыре пальчика на одной ладошке, оставив только большой пальчик)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Четверо — буры (согните четыре пальчика на другой ладошке),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А двое — в красную крапинку (соедините большие пальчики обеих рук) —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Самые красивые на свете (</w:t>
      </w:r>
      <w:r w:rsidRPr="0029485F">
        <w:rPr>
          <w:rFonts w:ascii="Times New Roman" w:hAnsi="Times New Roman" w:cs="Times New Roman"/>
          <w:sz w:val="24"/>
          <w:szCs w:val="26"/>
        </w:rPr>
        <w:t>поцелуйте большие пальчики)!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Игра развивает мелкую моторику, воображение.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«Вышел зайчик погулять...»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Прочитайте стишок про игрушечного зайчика: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Раз, два</w:t>
      </w:r>
      <w:proofErr w:type="gramStart"/>
      <w:r w:rsidRPr="0029485F">
        <w:rPr>
          <w:rFonts w:ascii="Times New Roman" w:hAnsi="Times New Roman" w:cs="Times New Roman"/>
          <w:sz w:val="24"/>
          <w:szCs w:val="26"/>
        </w:rPr>
        <w:t>.</w:t>
      </w:r>
      <w:proofErr w:type="gramEnd"/>
      <w:r w:rsidRPr="0029485F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29485F">
        <w:rPr>
          <w:rFonts w:ascii="Times New Roman" w:hAnsi="Times New Roman" w:cs="Times New Roman"/>
          <w:sz w:val="24"/>
          <w:szCs w:val="26"/>
        </w:rPr>
        <w:t>т</w:t>
      </w:r>
      <w:proofErr w:type="gramEnd"/>
      <w:r w:rsidRPr="0029485F">
        <w:rPr>
          <w:rFonts w:ascii="Times New Roman" w:hAnsi="Times New Roman" w:cs="Times New Roman"/>
          <w:sz w:val="24"/>
          <w:szCs w:val="26"/>
        </w:rPr>
        <w:t>ри. четыре, пять.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Вышел зайчик погулять (потрясите игрушкой вверх-вниз).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Огляделся (поверните голову</w:t>
      </w:r>
      <w:r w:rsidRPr="0029485F">
        <w:rPr>
          <w:rFonts w:ascii="Times New Roman" w:hAnsi="Times New Roman" w:cs="Times New Roman"/>
          <w:sz w:val="24"/>
          <w:szCs w:val="26"/>
        </w:rPr>
        <w:t xml:space="preserve"> зайчика влево-вправо),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Повертелся (покрутите зайчика).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Посмотрел наверх и вниз (наклоните голову зайчика).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Пробежался (побегайте с игрушкой).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Где ты, зайчик, отзовись (спрячьте зайчика за спину)?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Игра развивает пространственное восприятие.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«Веселые прище</w:t>
      </w:r>
      <w:r w:rsidRPr="0029485F">
        <w:rPr>
          <w:rFonts w:ascii="Times New Roman" w:hAnsi="Times New Roman" w:cs="Times New Roman"/>
          <w:sz w:val="24"/>
          <w:szCs w:val="26"/>
        </w:rPr>
        <w:t>пки»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Пусть малыш поиграет с яркими пластмассовыми прищепками для белья. Покажите крохе, как брать прищепку двумя пальцами, раскрывать и прикреплять на лист плотного картона. Можно прикреплять их к листу картона, создавая узор. Призовите на помощь все свое </w:t>
      </w:r>
      <w:r w:rsidRPr="0029485F">
        <w:rPr>
          <w:rFonts w:ascii="Times New Roman" w:hAnsi="Times New Roman" w:cs="Times New Roman"/>
          <w:sz w:val="24"/>
          <w:szCs w:val="26"/>
        </w:rPr>
        <w:t>воображение. И малыш пусть пофантазирует — у него все прекрасно получится!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Игра развивает мелкую моторику.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«Маленький музыкант»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Покажите, как звучит бубен. Можно ударить сильно, а можно слегка: звук получается разный — интересно, правда? Поиграйте на бара</w:t>
      </w:r>
      <w:r w:rsidRPr="0029485F">
        <w:rPr>
          <w:rFonts w:ascii="Times New Roman" w:hAnsi="Times New Roman" w:cs="Times New Roman"/>
          <w:sz w:val="24"/>
          <w:szCs w:val="26"/>
        </w:rPr>
        <w:t>бане — громко и тихо, медленно и быстро. Пусть малыш сначала постучит по барабану одной палочкой, а потом — двумя. Поиграйте на клавишах игрушечного пианино (сначала одним пальцем). Теперь - его очередь.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Игра развивает музыкальный слух, чувство ритма, </w:t>
      </w:r>
      <w:proofErr w:type="gramStart"/>
      <w:r w:rsidRPr="0029485F">
        <w:rPr>
          <w:rFonts w:ascii="Times New Roman" w:hAnsi="Times New Roman" w:cs="Times New Roman"/>
          <w:sz w:val="24"/>
          <w:szCs w:val="26"/>
        </w:rPr>
        <w:t>музы</w:t>
      </w:r>
      <w:r w:rsidRPr="0029485F">
        <w:rPr>
          <w:rFonts w:ascii="Times New Roman" w:hAnsi="Times New Roman" w:cs="Times New Roman"/>
          <w:sz w:val="24"/>
          <w:szCs w:val="26"/>
        </w:rPr>
        <w:t>кальную</w:t>
      </w:r>
      <w:proofErr w:type="gramEnd"/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память и воображение.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29485F">
        <w:rPr>
          <w:rFonts w:ascii="Times New Roman" w:hAnsi="Times New Roman" w:cs="Times New Roman"/>
          <w:b/>
          <w:bCs/>
          <w:sz w:val="24"/>
          <w:szCs w:val="26"/>
        </w:rPr>
        <w:t>МАССАЖ КАРАНДАШАМИ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Упражнения подойдут для более старших детей. У каждого ребенка в доме, конечно, живут карандаши. Посмотрите, как их много и какие они разные: длинные, короткие, тонкие, толстые, круглые, шестигранные, разно</w:t>
      </w:r>
      <w:r w:rsidRPr="0029485F">
        <w:rPr>
          <w:rFonts w:ascii="Times New Roman" w:hAnsi="Times New Roman" w:cs="Times New Roman"/>
          <w:sz w:val="24"/>
          <w:szCs w:val="26"/>
        </w:rPr>
        <w:t>цветные</w:t>
      </w:r>
      <w:proofErr w:type="gramStart"/>
      <w:r w:rsidRPr="0029485F">
        <w:rPr>
          <w:rFonts w:ascii="Times New Roman" w:hAnsi="Times New Roman" w:cs="Times New Roman"/>
          <w:sz w:val="24"/>
          <w:szCs w:val="26"/>
        </w:rPr>
        <w:t xml:space="preserve">… </w:t>
      </w:r>
      <w:r w:rsidRPr="0029485F">
        <w:rPr>
          <w:rFonts w:ascii="Times New Roman" w:hAnsi="Times New Roman" w:cs="Times New Roman"/>
          <w:sz w:val="24"/>
          <w:szCs w:val="26"/>
          <w:lang w:val="en-US"/>
        </w:rPr>
        <w:t>А</w:t>
      </w:r>
      <w:proofErr w:type="gramEnd"/>
      <w:r w:rsidRPr="0029485F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29485F">
        <w:rPr>
          <w:rFonts w:ascii="Times New Roman" w:hAnsi="Times New Roman" w:cs="Times New Roman"/>
          <w:sz w:val="24"/>
          <w:szCs w:val="26"/>
          <w:lang w:val="en-US"/>
        </w:rPr>
        <w:t>что</w:t>
      </w:r>
      <w:proofErr w:type="spellEnd"/>
      <w:r w:rsidRPr="0029485F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29485F">
        <w:rPr>
          <w:rFonts w:ascii="Times New Roman" w:hAnsi="Times New Roman" w:cs="Times New Roman"/>
          <w:sz w:val="24"/>
          <w:szCs w:val="26"/>
          <w:lang w:val="en-US"/>
        </w:rPr>
        <w:t>еще</w:t>
      </w:r>
      <w:proofErr w:type="spellEnd"/>
      <w:r w:rsidRPr="0029485F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29485F">
        <w:rPr>
          <w:rFonts w:ascii="Times New Roman" w:hAnsi="Times New Roman" w:cs="Times New Roman"/>
          <w:sz w:val="24"/>
          <w:szCs w:val="26"/>
          <w:lang w:val="en-US"/>
        </w:rPr>
        <w:t>умеют</w:t>
      </w:r>
      <w:proofErr w:type="spellEnd"/>
      <w:r w:rsidRPr="0029485F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29485F">
        <w:rPr>
          <w:rFonts w:ascii="Times New Roman" w:hAnsi="Times New Roman" w:cs="Times New Roman"/>
          <w:sz w:val="24"/>
          <w:szCs w:val="26"/>
          <w:lang w:val="en-US"/>
        </w:rPr>
        <w:t>делать</w:t>
      </w:r>
      <w:proofErr w:type="spellEnd"/>
      <w:r w:rsidRPr="0029485F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29485F">
        <w:rPr>
          <w:rFonts w:ascii="Times New Roman" w:hAnsi="Times New Roman" w:cs="Times New Roman"/>
          <w:sz w:val="24"/>
          <w:szCs w:val="26"/>
          <w:lang w:val="en-US"/>
        </w:rPr>
        <w:t>карандаши</w:t>
      </w:r>
      <w:proofErr w:type="spellEnd"/>
      <w:r w:rsidRPr="0029485F">
        <w:rPr>
          <w:rFonts w:ascii="Times New Roman" w:hAnsi="Times New Roman" w:cs="Times New Roman"/>
          <w:sz w:val="24"/>
          <w:szCs w:val="26"/>
          <w:lang w:val="en-US"/>
        </w:rPr>
        <w:t xml:space="preserve">? </w:t>
      </w:r>
      <w:r w:rsidRPr="0029485F">
        <w:rPr>
          <w:rFonts w:ascii="Times New Roman" w:hAnsi="Times New Roman" w:cs="Times New Roman"/>
          <w:sz w:val="24"/>
          <w:szCs w:val="26"/>
        </w:rPr>
        <w:t>Правильно, карандаши в руках ребенка умеют раскрашивать предметы на рисунках, обводить контур, штриховать, писать буквы и цифры. Ведь скоро ваши дети пойдут в школу, будут учиться красиво и аккуратно писать в тетр</w:t>
      </w:r>
      <w:r w:rsidRPr="0029485F">
        <w:rPr>
          <w:rFonts w:ascii="Times New Roman" w:hAnsi="Times New Roman" w:cs="Times New Roman"/>
          <w:sz w:val="24"/>
          <w:szCs w:val="26"/>
        </w:rPr>
        <w:t>адке. Нужно, чтобы их пальцы стали ловкими, подвижными и умелыми. Возьмите со своим ребенком карандаши и поиграйте с ними.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«Утюжок»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Прокатывание карандаша по поверхности стола.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Возьми толстый карандаш. Положи его на стол. «Прогладь» карандаш сначала одной</w:t>
      </w:r>
      <w:r w:rsidRPr="0029485F">
        <w:rPr>
          <w:rFonts w:ascii="Times New Roman" w:hAnsi="Times New Roman" w:cs="Times New Roman"/>
          <w:sz w:val="24"/>
          <w:szCs w:val="26"/>
        </w:rPr>
        <w:t xml:space="preserve"> рукой, потом другой. Покачай карандаш по столу.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«Карандаш я покачу, вправо-влево как хочу»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«Пианино»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Нажимание на карандаш поочередно кончиками пальцев.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Прижимай на карандаш, который лежит на столе, кончиком каждого пальца. Прижимай сильнее!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«Прятки»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Сжимание карандаша в кулачке.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Возьми короткий карандашик и сожми его в кулачке, спрячь. А теперь спрячь в другой руке.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«Карандашик посжимаю и ладошку поменяю»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«Волчок»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Вращение карандаша на столе указательными и большими пальцами.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Вращай карандаш на столе</w:t>
      </w:r>
      <w:r w:rsidRPr="0029485F">
        <w:rPr>
          <w:rFonts w:ascii="Times New Roman" w:hAnsi="Times New Roman" w:cs="Times New Roman"/>
          <w:sz w:val="24"/>
          <w:szCs w:val="26"/>
        </w:rPr>
        <w:t xml:space="preserve"> двумя пальцами сначала одной руки, а потом другой. Попробуй сделать то же большими и средним пальцами.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«По столу круги катаю, карандаш не выпускаю»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«Вертолет»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Вращение карандаша между большим, указательным и средним пальцами.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Возьми тонкий длинный каранд</w:t>
      </w:r>
      <w:r w:rsidRPr="0029485F">
        <w:rPr>
          <w:rFonts w:ascii="Times New Roman" w:hAnsi="Times New Roman" w:cs="Times New Roman"/>
          <w:sz w:val="24"/>
          <w:szCs w:val="26"/>
        </w:rPr>
        <w:t>аш тремя пальцами. Покрути его. Пусть он вращается быстро-быстро, как винт вертолета.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«Отправляется в полет наш красавец-вертолет»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«Качалочка»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Прокатывание карандаша в межпальцевом пространстве.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Прокати карандаш между пальчиками. Постарайся его не уронить</w:t>
      </w:r>
      <w:r w:rsidRPr="0029485F">
        <w:rPr>
          <w:rFonts w:ascii="Times New Roman" w:hAnsi="Times New Roman" w:cs="Times New Roman"/>
          <w:sz w:val="24"/>
          <w:szCs w:val="26"/>
        </w:rPr>
        <w:t>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«Карандаш не отдыхает, между пальцами гуляет»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DC2478">
      <w:pPr>
        <w:tabs>
          <w:tab w:val="left" w:pos="6819"/>
        </w:tabs>
        <w:spacing w:after="0"/>
        <w:ind w:firstLine="588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DC2478" w:rsidRPr="0029485F" w:rsidRDefault="00DC2478">
      <w:pPr>
        <w:tabs>
          <w:tab w:val="left" w:pos="6819"/>
        </w:tabs>
        <w:spacing w:after="0"/>
        <w:ind w:firstLine="588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DC2478" w:rsidRPr="0029485F" w:rsidRDefault="00DC2478">
      <w:pPr>
        <w:tabs>
          <w:tab w:val="left" w:pos="6819"/>
        </w:tabs>
        <w:spacing w:after="0"/>
        <w:ind w:firstLine="588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29485F">
        <w:rPr>
          <w:rFonts w:ascii="Times New Roman" w:hAnsi="Times New Roman" w:cs="Times New Roman"/>
          <w:b/>
          <w:bCs/>
          <w:sz w:val="24"/>
          <w:szCs w:val="26"/>
        </w:rPr>
        <w:lastRenderedPageBreak/>
        <w:t>РАССЛАБЛЯЮЩИЕ УПРАЖНЕНИЯ (САМОМАССАЖ КИСТЕЙ И ПАЛЬЦЕВ РУК)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Растирание ладоней шестигранным карандашом с постепенным увеличением усилий;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Растирание ладоней движениями вверх-вниз;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Растирание боковых </w:t>
      </w:r>
      <w:r w:rsidRPr="0029485F">
        <w:rPr>
          <w:rFonts w:ascii="Times New Roman" w:hAnsi="Times New Roman" w:cs="Times New Roman"/>
          <w:sz w:val="24"/>
          <w:szCs w:val="26"/>
        </w:rPr>
        <w:t>поверхностей сцепленных пальцев;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Разминание, затем растирание каждого пальца вдоль, затем поперек;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Грецкий орех положить между ладонями, делать круговые движения, постепенно увеличивая нажим и темп. Можно выполнять упражнение с двумя грецкими орехами, пере</w:t>
      </w:r>
      <w:r w:rsidRPr="0029485F">
        <w:rPr>
          <w:rFonts w:ascii="Times New Roman" w:hAnsi="Times New Roman" w:cs="Times New Roman"/>
          <w:sz w:val="24"/>
          <w:szCs w:val="26"/>
        </w:rPr>
        <w:t>катывая один через другой, одной рукой, затем другой;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Разминание кисти правой руки пальцами левой и наоборот, затем поочередное растирание;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Сейчас в продаже есть множество игр, целенаправленно развивающих соответствующие навыки. Но нет ничего проще, чем ис</w:t>
      </w:r>
      <w:r w:rsidRPr="0029485F">
        <w:rPr>
          <w:rFonts w:ascii="Times New Roman" w:hAnsi="Times New Roman" w:cs="Times New Roman"/>
          <w:sz w:val="24"/>
          <w:szCs w:val="26"/>
        </w:rPr>
        <w:t>пользовать подручные средства, которые есть в любом доме. Итак, несколько упражнений для развития мелкой моторики: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«Резиночка»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Для этого упражнения можно использовать резинку для волос диаметром 4-5 сантиметров. Пальцы вставляются в резинку. Задача состои</w:t>
      </w:r>
      <w:r w:rsidRPr="0029485F">
        <w:rPr>
          <w:rFonts w:ascii="Times New Roman" w:hAnsi="Times New Roman" w:cs="Times New Roman"/>
          <w:sz w:val="24"/>
          <w:szCs w:val="26"/>
        </w:rPr>
        <w:t>т в том, чтобы движениями всех пальцев передвинуть резинку на 360% сначала в одну, а затем в другую сторону. Выполняется сначала одной, потом другой рукой.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«Каляки-маляки»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Берем поднос и рассыпаем по нему мелкую крупу (например, манку). Лучшей доски для р</w:t>
      </w:r>
      <w:r w:rsidRPr="0029485F">
        <w:rPr>
          <w:rFonts w:ascii="Times New Roman" w:hAnsi="Times New Roman" w:cs="Times New Roman"/>
          <w:sz w:val="24"/>
          <w:szCs w:val="26"/>
        </w:rPr>
        <w:t>исования не придумаешь. Сначала взрослый рисует на «доске» линии, а малыш повторяет. Пусть это будут очень простые фигуры: квадраты, круги, зигзаги, снеговик, домик, солнышко.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«Солнышко улыбается»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Упражнение от Марии Монтессори. Вырезаем из плотной бумаги</w:t>
      </w:r>
      <w:r w:rsidRPr="0029485F">
        <w:rPr>
          <w:rFonts w:ascii="Times New Roman" w:hAnsi="Times New Roman" w:cs="Times New Roman"/>
          <w:sz w:val="24"/>
          <w:szCs w:val="26"/>
        </w:rPr>
        <w:t xml:space="preserve"> круг и рисуем на нем улыбающееся солнышко. Покупаем большое количество цветных скрепок и прикрепляем их по периметру. Можно поиграть с цветами: например, нанизывать сначала желтую скрепку, потом зеленую, потом красную. Или 3 желтых, 3 зеленых, и так далее</w:t>
      </w:r>
      <w:r w:rsidRPr="0029485F">
        <w:rPr>
          <w:rFonts w:ascii="Times New Roman" w:hAnsi="Times New Roman" w:cs="Times New Roman"/>
          <w:sz w:val="24"/>
          <w:szCs w:val="26"/>
        </w:rPr>
        <w:t>. Здесь в упражнение добавляется счет. Объясните ребенку, почему солнышко улыбается: оно довольно, потому что с ним играют.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«Мозайка»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Соберите пуговицы разных цветов и размеров. Их можно, во-первых, сортировать по диаметру, цвету и фактуре (гладкие-шершав</w:t>
      </w:r>
      <w:r w:rsidRPr="0029485F">
        <w:rPr>
          <w:rFonts w:ascii="Times New Roman" w:hAnsi="Times New Roman" w:cs="Times New Roman"/>
          <w:sz w:val="24"/>
          <w:szCs w:val="26"/>
        </w:rPr>
        <w:t>ые). Во-вторых, из них можно составлять картины, выкладывать на листе бумаге разные фигуры. Получается пуговичная мозаика. Мальчиков можно заинтересовать чисто «мужскими» играми. Например, навинчивать гайки на болты или нажимать на кнопки импровизированног</w:t>
      </w:r>
      <w:r w:rsidRPr="0029485F">
        <w:rPr>
          <w:rFonts w:ascii="Times New Roman" w:hAnsi="Times New Roman" w:cs="Times New Roman"/>
          <w:sz w:val="24"/>
          <w:szCs w:val="26"/>
        </w:rPr>
        <w:t>о пульта управления (можно взять старый, уже отслуживший пульт от телевизора без батареек). Хочешь, представляй, что ты шофер, хочешь - пилот самолета или танкист.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lastRenderedPageBreak/>
        <w:t>Но даже без лишних трат можно устроить ребенку необходимое обучение. В ход пойдут все подруч</w:t>
      </w:r>
      <w:r w:rsidRPr="0029485F">
        <w:rPr>
          <w:rFonts w:ascii="Times New Roman" w:hAnsi="Times New Roman" w:cs="Times New Roman"/>
          <w:sz w:val="24"/>
          <w:szCs w:val="26"/>
        </w:rPr>
        <w:t>ные средства: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Крупы (запускать ручки в таз с фасолью так приятно! А если на дне малыша ожидает какая-то игрушка – так даже вдвойне! Дошкольникам можно поручить сортировку и перебирание различных круп);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Природные материалы: желуди, каштаны, шишки, камушки,</w:t>
      </w:r>
      <w:r w:rsidRPr="0029485F">
        <w:rPr>
          <w:rFonts w:ascii="Times New Roman" w:hAnsi="Times New Roman" w:cs="Times New Roman"/>
          <w:sz w:val="24"/>
          <w:szCs w:val="26"/>
        </w:rPr>
        <w:t xml:space="preserve"> ракушки, палочки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Кухонная утварь;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Различные емкости, пузырьки, коробочки;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Молнии, шнурки, завязки, нитки, веревочки, застежки, пуговицы, ткани различных; размеров, форм, цветов и текстуры;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Бусины и кольца очень интересно нанизывать на тесьму;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Из спичек, в</w:t>
      </w:r>
      <w:r w:rsidRPr="0029485F">
        <w:rPr>
          <w:rFonts w:ascii="Times New Roman" w:hAnsi="Times New Roman" w:cs="Times New Roman"/>
          <w:sz w:val="24"/>
          <w:szCs w:val="26"/>
        </w:rPr>
        <w:t>атных палочек и зубочисток можно выкладывать различные рисунки (конечно же, под присмотром родителей);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Мальчики особенно оценят болты и гайки, а также вышедшие из строя технические приборы (телефоны обычные и сотовые, калькуляторы). А девочкам пойдет на по</w:t>
      </w:r>
      <w:r w:rsidRPr="0029485F">
        <w:rPr>
          <w:rFonts w:ascii="Times New Roman" w:hAnsi="Times New Roman" w:cs="Times New Roman"/>
          <w:sz w:val="24"/>
          <w:szCs w:val="26"/>
        </w:rPr>
        <w:t>льзу одевание-раздевание любимых кукол;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А какой ребенок не любит приклеивать-отклеивать магниты на холодильнике? Это занятие можно разнообразить по своему желанию и возможностям. Позволяйте также кушать руками «мелкую еду» (горошек, кукурузу, ягоды), чисти</w:t>
      </w:r>
      <w:r w:rsidRPr="0029485F">
        <w:rPr>
          <w:rFonts w:ascii="Times New Roman" w:hAnsi="Times New Roman" w:cs="Times New Roman"/>
          <w:sz w:val="24"/>
          <w:szCs w:val="26"/>
        </w:rPr>
        <w:t>ть вареные яйца, картофель в мундире, мандарины. Очень занятным будет надевать скрепки на картон или прищепки на веревку. Вообще полезно приобщать детей к домашним обязанностям и учить помогать в уборке по дому:</w:t>
      </w:r>
    </w:p>
    <w:p w:rsidR="00DC2478" w:rsidRPr="0029485F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Подметать и собирать мусор, а также мыть по</w:t>
      </w:r>
      <w:r w:rsidRPr="0029485F">
        <w:rPr>
          <w:rFonts w:ascii="Times New Roman" w:hAnsi="Times New Roman" w:cs="Times New Roman"/>
          <w:sz w:val="24"/>
          <w:szCs w:val="26"/>
        </w:rPr>
        <w:t>лы;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Собирать с пола соринки, помогать собирать рассыпавшиеся по полу предметы (пуговицы, гвоздики, фасоль, бусинки);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Разбирать расколотые грецкие орехи (ядра от скорлупок), очищать фисташки, отшелушивать пленку с жареных орехов;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Лепить из теста печенье и у</w:t>
      </w:r>
      <w:r w:rsidRPr="0029485F">
        <w:rPr>
          <w:rFonts w:ascii="Times New Roman" w:hAnsi="Times New Roman" w:cs="Times New Roman"/>
          <w:sz w:val="24"/>
          <w:szCs w:val="26"/>
        </w:rPr>
        <w:t>крашения к пирогу;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Открывать почтовый ящик или входную дверь ключом;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Пытаться самостоятельно обуваться, одеваться, а так же разуваться и раздеваться; Для этого часть обуви и одежды должны быть доступны ребенку, чтобы он мог наряжаться, когда захочет. Учить</w:t>
      </w:r>
      <w:r w:rsidRPr="0029485F">
        <w:rPr>
          <w:rFonts w:ascii="Times New Roman" w:hAnsi="Times New Roman" w:cs="Times New Roman"/>
          <w:sz w:val="24"/>
          <w:szCs w:val="26"/>
        </w:rPr>
        <w:t>ся самостоятельно надевать перчатки. Пробовать зашнуровывать кроссовки;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Помогать сматывать нитки или веревку в клубок (это занятие к тому же благотворно влияет на зрение);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Вешать белье (нужно натянуть веревку для ребенка;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Помогать родителям отвинчивать раз</w:t>
      </w:r>
      <w:r w:rsidRPr="0029485F">
        <w:rPr>
          <w:rFonts w:ascii="Times New Roman" w:hAnsi="Times New Roman" w:cs="Times New Roman"/>
          <w:sz w:val="24"/>
          <w:szCs w:val="26"/>
        </w:rPr>
        <w:t>личные пробки - у канистр с водой, пены для ванн, зубной пасты и т.п.;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Собирать на даче или в лесу ягоды;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Доставать что-то из узкой щели под шкафом, диваном, между мебелью;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Искать край скотча. Отлеплять и прилеплять наклейки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Перелистывать страницы книги;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З</w:t>
      </w:r>
      <w:r w:rsidRPr="0029485F">
        <w:rPr>
          <w:rFonts w:ascii="Times New Roman" w:hAnsi="Times New Roman" w:cs="Times New Roman"/>
          <w:sz w:val="24"/>
          <w:szCs w:val="26"/>
        </w:rPr>
        <w:t>атачивать карандаши (точилкой) и стирать нарисованное ластиком;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 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29485F">
        <w:rPr>
          <w:rFonts w:ascii="Times New Roman" w:hAnsi="Times New Roman" w:cs="Times New Roman"/>
          <w:b/>
          <w:bCs/>
          <w:sz w:val="24"/>
          <w:szCs w:val="26"/>
        </w:rPr>
        <w:t xml:space="preserve">ВАЖНЫЕ ПРАВИЛА В ПРОЦЕССЕ РАЗВИТИЯ 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 w:rsidRPr="0029485F">
        <w:rPr>
          <w:rFonts w:ascii="Times New Roman" w:hAnsi="Times New Roman" w:cs="Times New Roman"/>
          <w:b/>
          <w:bCs/>
          <w:sz w:val="24"/>
          <w:szCs w:val="26"/>
        </w:rPr>
        <w:lastRenderedPageBreak/>
        <w:t>МЕЛКОЙ МОТОРИКИ У ДЕТЕЙ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Занятия должны напоминать игру, а не уроки в школе. Можно придумать по ходу какую-то забавную историю или даже сказку;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Игры и </w:t>
      </w:r>
      <w:r w:rsidRPr="0029485F">
        <w:rPr>
          <w:rFonts w:ascii="Times New Roman" w:hAnsi="Times New Roman" w:cs="Times New Roman"/>
          <w:sz w:val="24"/>
          <w:szCs w:val="26"/>
        </w:rPr>
        <w:t>занятия должны быть систематическими. Даже во время прогулки можно помассировать малышу ручку или насобирать красивых камушков и листочков;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В ходе игры </w:t>
      </w:r>
      <w:proofErr w:type="gramStart"/>
      <w:r w:rsidRPr="0029485F">
        <w:rPr>
          <w:rFonts w:ascii="Times New Roman" w:hAnsi="Times New Roman" w:cs="Times New Roman"/>
          <w:sz w:val="24"/>
          <w:szCs w:val="26"/>
        </w:rPr>
        <w:t>побольше</w:t>
      </w:r>
      <w:proofErr w:type="gramEnd"/>
      <w:r w:rsidRPr="0029485F">
        <w:rPr>
          <w:rFonts w:ascii="Times New Roman" w:hAnsi="Times New Roman" w:cs="Times New Roman"/>
          <w:sz w:val="24"/>
          <w:szCs w:val="26"/>
        </w:rPr>
        <w:t xml:space="preserve"> разговаривайте с малышом, ведите диалог, разыгрывайте сценки;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Важно, чтобы ребенку нравились и </w:t>
      </w:r>
      <w:r w:rsidRPr="0029485F">
        <w:rPr>
          <w:rFonts w:ascii="Times New Roman" w:hAnsi="Times New Roman" w:cs="Times New Roman"/>
          <w:sz w:val="24"/>
          <w:szCs w:val="26"/>
        </w:rPr>
        <w:t>игрушки, и сам процесс – позаботьтесь об этом. А также искренне покажите, что вам это тоже приносит неимоверное удовольствие;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Нельзя заставлять маленького ученика. Дайте ему право выбора. Возможно, он хочет рисовать, а не лепить – прислушайтесь к его пожел</w:t>
      </w:r>
      <w:r w:rsidRPr="0029485F">
        <w:rPr>
          <w:rFonts w:ascii="Times New Roman" w:hAnsi="Times New Roman" w:cs="Times New Roman"/>
          <w:sz w:val="24"/>
          <w:szCs w:val="26"/>
        </w:rPr>
        <w:t>аниям;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Выбирайте игры и занятия, подходящие по возрасту и развитию именно вашему ребенку;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Старайтесь перепробовать как можно больше различных способов развития мелкой моторики;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proofErr w:type="gramStart"/>
      <w:r w:rsidRPr="0029485F">
        <w:rPr>
          <w:rFonts w:ascii="Times New Roman" w:hAnsi="Times New Roman" w:cs="Times New Roman"/>
          <w:sz w:val="24"/>
          <w:szCs w:val="26"/>
        </w:rPr>
        <w:t>Но</w:t>
      </w:r>
      <w:proofErr w:type="gramEnd"/>
      <w:r w:rsidRPr="0029485F">
        <w:rPr>
          <w:rFonts w:ascii="Times New Roman" w:hAnsi="Times New Roman" w:cs="Times New Roman"/>
          <w:sz w:val="24"/>
          <w:szCs w:val="26"/>
        </w:rPr>
        <w:t xml:space="preserve"> ни в коем случае не занимайтесь всем сразу;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 xml:space="preserve">Не забывайте хвалить ребеночка </w:t>
      </w:r>
      <w:r w:rsidRPr="0029485F">
        <w:rPr>
          <w:rFonts w:ascii="Times New Roman" w:hAnsi="Times New Roman" w:cs="Times New Roman"/>
          <w:sz w:val="24"/>
          <w:szCs w:val="26"/>
        </w:rPr>
        <w:t>за каждый успех – критика в этом деле абсолютно неуместна!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Контролируйте время – оно для каждого ребенка индивидуально. Не пересиживайте и не переутомляйте его;</w:t>
      </w:r>
    </w:p>
    <w:p w:rsidR="00DC2478" w:rsidRPr="0029485F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4"/>
          <w:szCs w:val="26"/>
        </w:rPr>
      </w:pPr>
      <w:r w:rsidRPr="0029485F">
        <w:rPr>
          <w:rFonts w:ascii="Times New Roman" w:hAnsi="Times New Roman" w:cs="Times New Roman"/>
          <w:sz w:val="24"/>
          <w:szCs w:val="26"/>
        </w:rPr>
        <w:t>И не ограничивайте детей в проявлении инициативы и фантазии!</w:t>
      </w:r>
    </w:p>
    <w:p w:rsidR="00DC2478" w:rsidRDefault="0029485F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478" w:rsidRDefault="00DC2478">
      <w:pPr>
        <w:tabs>
          <w:tab w:val="left" w:pos="6819"/>
        </w:tabs>
        <w:spacing w:after="0"/>
        <w:ind w:firstLine="588"/>
        <w:rPr>
          <w:rFonts w:ascii="Times New Roman" w:hAnsi="Times New Roman" w:cs="Times New Roman"/>
          <w:sz w:val="26"/>
          <w:szCs w:val="26"/>
        </w:rPr>
      </w:pPr>
    </w:p>
    <w:sectPr w:rsidR="00DC2478" w:rsidSect="00DC2478">
      <w:pgSz w:w="11906" w:h="16838"/>
      <w:pgMar w:top="936" w:right="1440" w:bottom="888" w:left="144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2478"/>
    <w:rsid w:val="0029485F"/>
    <w:rsid w:val="00DC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C2478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DC2478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DC2478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DC2478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DC2478"/>
    <w:pPr>
      <w:keepNext/>
      <w:keepLines/>
      <w:spacing w:before="200" w:after="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DC2478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DC2478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DC2478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DC2478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DC2478"/>
    <w:pPr>
      <w:spacing w:after="0" w:line="240" w:lineRule="auto"/>
    </w:pPr>
  </w:style>
  <w:style w:type="character" w:customStyle="1" w:styleId="Heading1Char">
    <w:name w:val="Heading 1 Char"/>
    <w:basedOn w:val="a0"/>
    <w:link w:val="Heading1"/>
    <w:uiPriority w:val="9"/>
    <w:rsid w:val="00DC24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DC24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DC247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a0"/>
    <w:link w:val="Heading4"/>
    <w:uiPriority w:val="9"/>
    <w:rsid w:val="00DC247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a0"/>
    <w:link w:val="Heading5"/>
    <w:uiPriority w:val="9"/>
    <w:rsid w:val="00DC247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DC247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DC24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DC24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DC24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C247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C247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247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C247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DC2478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DC2478"/>
    <w:rPr>
      <w:i/>
      <w:iCs/>
    </w:rPr>
  </w:style>
  <w:style w:type="character" w:styleId="aa">
    <w:name w:val="Intense Emphasis"/>
    <w:basedOn w:val="a0"/>
    <w:uiPriority w:val="21"/>
    <w:qFormat/>
    <w:rsid w:val="00DC2478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DC2478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DC247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C247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C247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C2478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DC2478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DC2478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C2478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DC2478"/>
    <w:pPr>
      <w:ind w:left="720"/>
      <w:contextualSpacing/>
    </w:p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DC2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DC2478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DC2478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DC24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DC2478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DC2478"/>
    <w:rPr>
      <w:vertAlign w:val="superscript"/>
    </w:rPr>
  </w:style>
  <w:style w:type="character" w:styleId="af2">
    <w:name w:val="Hyperlink"/>
    <w:basedOn w:val="a0"/>
    <w:uiPriority w:val="99"/>
    <w:unhideWhenUsed/>
    <w:rsid w:val="00DC2478"/>
    <w:rPr>
      <w:color w:val="0563C1" w:themeColor="hyperlink"/>
      <w:u w:val="single"/>
    </w:rPr>
  </w:style>
  <w:style w:type="paragraph" w:styleId="af3">
    <w:name w:val="Plain Text"/>
    <w:basedOn w:val="a"/>
    <w:link w:val="af4"/>
    <w:uiPriority w:val="99"/>
    <w:semiHidden/>
    <w:unhideWhenUsed/>
    <w:rsid w:val="00DC2478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DC2478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DC2478"/>
    <w:pPr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C2478"/>
  </w:style>
  <w:style w:type="paragraph" w:customStyle="1" w:styleId="Footer">
    <w:name w:val="Footer"/>
    <w:basedOn w:val="a"/>
    <w:link w:val="FooterChar"/>
    <w:uiPriority w:val="99"/>
    <w:unhideWhenUsed/>
    <w:rsid w:val="00DC2478"/>
    <w:pPr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C2478"/>
  </w:style>
  <w:style w:type="paragraph" w:customStyle="1" w:styleId="Caption">
    <w:name w:val="Caption"/>
    <w:basedOn w:val="a"/>
    <w:next w:val="a"/>
    <w:uiPriority w:val="35"/>
    <w:unhideWhenUsed/>
    <w:qFormat/>
    <w:rsid w:val="00DC2478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2261</Words>
  <Characters>12890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cp:lastPrinted>2025-02-25T03:45:00Z</cp:lastPrinted>
  <dcterms:created xsi:type="dcterms:W3CDTF">2025-02-25T03:45:00Z</dcterms:created>
  <dcterms:modified xsi:type="dcterms:W3CDTF">2025-02-25T03:51:00Z</dcterms:modified>
</cp:coreProperties>
</file>