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" w:type="pct"/>
        <w:tblCellSpacing w:w="0" w:type="dxa"/>
        <w:tblInd w:w="-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D43D0C" w:rsidRPr="00E82189" w:rsidTr="00D43D0C">
        <w:trPr>
          <w:tblCellSpacing w:w="0" w:type="dxa"/>
        </w:trPr>
        <w:tc>
          <w:tcPr>
            <w:tcW w:w="0" w:type="auto"/>
            <w:tcBorders>
              <w:top w:val="single" w:sz="6" w:space="0" w:color="999999"/>
              <w:left w:val="single" w:sz="6" w:space="0" w:color="BEBEBE"/>
              <w:bottom w:val="single" w:sz="6" w:space="0" w:color="999999"/>
              <w:right w:val="single" w:sz="6" w:space="0" w:color="999999"/>
            </w:tcBorders>
            <w:shd w:val="clear" w:color="auto" w:fill="FAFAF5"/>
            <w:tcMar>
              <w:top w:w="225" w:type="dxa"/>
              <w:left w:w="30" w:type="dxa"/>
              <w:bottom w:w="225" w:type="dxa"/>
              <w:right w:w="30" w:type="dxa"/>
            </w:tcMar>
          </w:tcPr>
          <w:p w:rsidR="00D43D0C" w:rsidRPr="00E82189" w:rsidRDefault="00D43D0C" w:rsidP="00E82189">
            <w:pPr>
              <w:spacing w:after="0" w:line="240" w:lineRule="auto"/>
              <w:rPr>
                <w:rFonts w:ascii="Verdana" w:eastAsia="Times New Roman" w:hAnsi="Verdana" w:cs="Times New Roman"/>
                <w:color w:val="464646"/>
                <w:sz w:val="18"/>
                <w:szCs w:val="18"/>
                <w:lang w:eastAsia="ru-RU"/>
              </w:rPr>
            </w:pPr>
          </w:p>
        </w:tc>
      </w:tr>
    </w:tbl>
    <w:p w:rsidR="00E82189" w:rsidRPr="00E82189" w:rsidRDefault="00E82189" w:rsidP="00E82189">
      <w:pPr>
        <w:shd w:val="clear" w:color="auto" w:fill="FAFAF5"/>
        <w:spacing w:before="75" w:after="75" w:line="360" w:lineRule="auto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</w:p>
    <w:p w:rsidR="00D43D0C" w:rsidRPr="00D43D0C" w:rsidRDefault="00D43D0C" w:rsidP="00D43D0C">
      <w:pPr>
        <w:shd w:val="clear" w:color="auto" w:fill="E6E6FA"/>
        <w:spacing w:before="210" w:after="150" w:line="240" w:lineRule="auto"/>
        <w:jc w:val="both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Во что играют наши дети?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2823D6CD" wp14:editId="01F44B4C">
            <wp:extent cx="4434840" cy="2857500"/>
            <wp:effectExtent l="0" t="0" r="3810" b="0"/>
            <wp:docPr id="1" name="Рисунок 1" descr="http://www.dialog-eduekb.ru/admin/ckfinder/userfiles/images/baby-0111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ialog-eduekb.ru/admin/ckfinder/userfiles/images/baby-01112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Сегодняшние дошкольники чуть ли ни с рождения знакомятся с достижениями научно-технического прогресса. Телевизор, компьютер, мобильный телефон для них такие же обычные вещи как стол, диван или ложка. Родители, не задумываясь, используют современные гаджеты для ухода и воспитания малышей. Это очень удобно. Включи мультик, и ребёнок, уставившись в экран, безропотно съедает приготовленную кашу. Ранним утром телевизор блокирует горький крик: «Не хочу в садик». Мобильный телефон помогает высидеть в очереди </w:t>
      </w:r>
      <w:proofErr w:type="gramStart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ко</w:t>
      </w:r>
      <w:proofErr w:type="gramEnd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врачу, а компьютерные игры дают возможность ставшим родителям предаться желанному отдыху или общению с друзьями.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Все больше и больше детей приобщаются к телевизионному экрану и компьютерному дисплею буквально с младенчества. Родители умиляются, когда малыш, которому от роду несколько месяцев, не мигая, всматривается в изображение на экране.  Им невдомек, что в этот момент закладываются будущие интересы их ребенка. Если бы родители были знакомы с одной психологической закономерностью, установленной и подтвержденной учеными, наверное, по-другому знакомили своего малыша с окружающим миром. Мне бы хотелось, чтобы все молодые родители знали о явлении импринтинга или законе первого впечатления. 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13F94767" wp14:editId="5D34F503">
            <wp:extent cx="5804766" cy="3642360"/>
            <wp:effectExtent l="0" t="0" r="5715" b="0"/>
            <wp:docPr id="2" name="Рисунок 2" descr="http://www.dialog-eduekb.ru/admin/ckfinder/userfiles/images/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ialog-eduekb.ru/admin/ckfinder/userfiles/images/1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235" cy="364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Этим объясняется, например, тот факт, что пища, наиболее употребляемая нами в детстве, на всю жизнь остается желанной, будь то бабушкины оладьи, новогодние мандарины или просто вареная свекла.</w:t>
      </w:r>
    </w:p>
    <w:p w:rsidR="00D43D0C" w:rsidRPr="00D43D0C" w:rsidRDefault="00D43D0C" w:rsidP="00D43D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первыми впечатлениями ребенка будут не нежная зелень листвы, не искрящийся снег, не стремительный полет птиц, а их цифровое изображение, то вполне возможно, что на всю жизнь телеэкран и дисплей станет для него привлекательней живой природы.</w:t>
      </w:r>
    </w:p>
    <w:p w:rsidR="00D43D0C" w:rsidRPr="00D43D0C" w:rsidRDefault="00D43D0C" w:rsidP="00D43D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первыми впечатлениями станут не прочитанные мамой и папой книжки, а мультики и компьютерные игры, то вероятно, ребенка трудно будет увлечь чтением в школьном детстве. Сейчас же множество молодых семей используют телевизор и компьютер в качестве удобной няньки для своего малыша.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43D0C" w:rsidRPr="00D43D0C" w:rsidRDefault="00D43D0C" w:rsidP="00D43D0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По данным Института социологии РАН 2010-го года более 60% родителей проводят досуг с детьми перед телевизором, у каждого десятого дошкольника все свободное время проходит у телевизора.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5A6E1732" wp14:editId="4C7CD0E6">
            <wp:extent cx="5554980" cy="2697480"/>
            <wp:effectExtent l="0" t="0" r="7620" b="7620"/>
            <wp:docPr id="3" name="Рисунок 3" descr="http://www.dialog-eduekb.ru/admin/ckfinder/userfiles/images/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ialog-eduekb.ru/admin/ckfinder/userfiles/images/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43D0C" w:rsidRPr="00D43D0C" w:rsidRDefault="00D43D0C" w:rsidP="00D43D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Дети становятся менее энергичными, менее деятельными, у них снижается желание действовать.</w:t>
      </w:r>
    </w:p>
    <w:p w:rsidR="00D43D0C" w:rsidRPr="00D43D0C" w:rsidRDefault="00D43D0C" w:rsidP="00D43D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Экранная зависимость приводит к неспособности ребенка концентрироваться на каком-либо занятии, отсутствию интересов, к </w:t>
      </w:r>
      <w:proofErr w:type="spellStart"/>
      <w:r w:rsidRPr="00D43D0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гиперактивности</w:t>
      </w:r>
      <w:proofErr w:type="spellEnd"/>
      <w:r w:rsidRPr="00D43D0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, повышенной рассеянности.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Таким детям необходима постоянная внешняя стимуляция, которую они привыкли получать с экрана, им трудно воспринимать информацию на слух и читать. Понимая отдельные слова и короткие предложения, они не могут связывать их, а потому не понимают текста в целом. Дети теряют способность и желание чем-то занять себя. Они предпочитают нажать кнопку и ждать новых готовых развлечений.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43D0C" w:rsidRPr="00D43D0C" w:rsidRDefault="00D43D0C" w:rsidP="00D43D0C">
      <w:pPr>
        <w:shd w:val="clear" w:color="auto" w:fill="E6E6FA"/>
        <w:spacing w:before="210" w:after="150" w:line="240" w:lineRule="auto"/>
        <w:jc w:val="center"/>
        <w:outlineLvl w:val="1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IT- ребенок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t>Про то, как у IT-мамы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i/>
          <w:iCs/>
          <w:color w:val="000080"/>
          <w:sz w:val="24"/>
          <w:szCs w:val="24"/>
          <w:lang w:eastAsia="ru-RU"/>
        </w:rPr>
        <w:t> родился IT-малыш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 xml:space="preserve">У них студенческая семья. Анна и Антон оба учатся. Родители в другом городе, помогают,  как могут, в основном - деньгами. А их все время не хватает: живут на съемной квартире. Ребята молодые энергичные, сил на все хватает: учатся, весело отдыхают, и подрабатывать успевают. Антон был скорой компьютерной помощью, мотался по пользователям, настраивал компьютеры. А Аня специализировалась на рефератах, на любую тему из гуманитарной области. Ей нравилось в любую свободную минутку сесть за компьютер и стряпать пирожки-рефераты из муки, которую наскребала по интернету. Стук ее старенькой клавиатуры ласкал ей слух. Мысли у нее были быстрые, стремительные, поэтому и стучала она по клавишам неистово. Когда случилась беременность, стука этого стало еще больше, заработать хотелось на красивую дорогую колясочку для </w:t>
      </w:r>
      <w:proofErr w:type="gramStart"/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>ляльки</w:t>
      </w:r>
      <w:proofErr w:type="gramEnd"/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 xml:space="preserve">. Так она и стучала от первого до последнего дня беременности. Потом появился малыш. Уклад жизни изменился: пеленки, распашонки, баночки, бутылочки. Одно осталось неизменным: компьютерное творчество. Неугомонная Анна искусно совмещала </w:t>
      </w:r>
      <w:proofErr w:type="gramStart"/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>приятное</w:t>
      </w:r>
      <w:proofErr w:type="gramEnd"/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 xml:space="preserve"> с полезным. Она даже приноровилась усыплять малыша </w:t>
      </w:r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lastRenderedPageBreak/>
        <w:t>весьма креативным способом: одной рукой качала детскую кроватку, а другой … печатала на компьютере!  К тому же Анна заметила: так сынок успокаивался быстрее!!! Ему явно нравилось засыпать под убаюкивающий стук клавиатуры.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 xml:space="preserve">На этом тяга малыша к компьютеру не иссякла. </w:t>
      </w:r>
      <w:proofErr w:type="gramStart"/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>Став постарше и научившись</w:t>
      </w:r>
      <w:proofErr w:type="gramEnd"/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 xml:space="preserve"> управлять своими ручками-ножками, мальчик  потянулся не к погремушке, а к клавиатуре и с воодушевлением бить по ней маленькими ладошками. Теперь этот «чарующий» звук слышал весь подъезд.  Так у Анны появился конкурент, сынок хотел пользоваться компьютером вместе с мамой. Аня не знала, как выпутаться из создавшейся ситуации, но помог Антон. Достал из кладовки завалявшуюся клавиатуру от прежнего компьютера, помыл, почистил, и новая игрушка для сынишки готова! Мальчишку было не оттащить от нее. Если он уставал, капризничал, игрушка неизменно спасала его. Все детские неприятности уходили прочь. И настроение улучшалось.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 xml:space="preserve">Спустя несколько лет, мальчик стремительно освоил настоящий компьютер,  «вслепую» использует клавиатуру, и скорость печатания у него быстрее в несколько раз, не только чем у одноклассников, но и многих взрослых. </w:t>
      </w:r>
      <w:proofErr w:type="gramStart"/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>Родители то ли шутя</w:t>
      </w:r>
      <w:proofErr w:type="gramEnd"/>
      <w:r w:rsidRPr="00D43D0C">
        <w:rPr>
          <w:rFonts w:ascii="Tahoma" w:eastAsia="Times New Roman" w:hAnsi="Tahoma" w:cs="Tahoma"/>
          <w:i/>
          <w:iCs/>
          <w:color w:val="000080"/>
          <w:sz w:val="24"/>
          <w:szCs w:val="24"/>
          <w:lang w:eastAsia="ru-RU"/>
        </w:rPr>
        <w:t>, то ли всерьез зовут его IT-ребенок.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 этой истории нет ничего удивительного. В перинатальной психологии известно, что еще до рождения, находясь в утробе матери, ребенок слышит звуки - и может их запоминать. После рождения малыш не только узнает их. Эти звуки ребенка успокаивают. Они для маленького человечка связаны с тем безмятежным «раем», которым он наслаждался до рождения. Обычно в качестве таких звуков </w:t>
      </w:r>
      <w:proofErr w:type="gramStart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выступают</w:t>
      </w:r>
      <w:proofErr w:type="gramEnd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голос матери или отца, часто звучащая музыка. Почему бы и стуку клавишей не стать таким любимым звуком?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Дети раннего возраста воспринимают окружающий мир как продолжение самих себя, в том числе – и любую технику. Вот компьютер и становится для IT-ребенка естественной и неотъемлемой частью мира, изучать которую ничуть не сложнее, чем что-либо другое: язык, собственное тело, природу. </w:t>
      </w:r>
      <w:proofErr w:type="gramStart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Освоенное</w:t>
      </w:r>
      <w:proofErr w:type="gramEnd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раннем детстве сохраняется на всю жизнь. Компьютер может при определенных условиях превращаться в инструмент развивающего обучения, причем буквально с пеленок. Конечно, все хорошо в меру. Родители обязаны ограничивать время, проведенное ребенком за компьютером.  Иначе возникает риск и гиподинамии, и  замены реального общения со сверстниками </w:t>
      </w:r>
      <w:proofErr w:type="gramStart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виртуальным</w:t>
      </w:r>
      <w:proofErr w:type="gramEnd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Случай с ребенком Анны и Антона совсем не уникален, а, скорее, типичен. Подрастает целое IT-поколение.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Родителям важно знать, что применение современных гаджетов при воспитании детей дошкольного возраста не так безоблачно. 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Существуют серьёзные побочные явления, о которых необходимо помнить.</w:t>
      </w:r>
    </w:p>
    <w:p w:rsidR="00D43D0C" w:rsidRPr="00D43D0C" w:rsidRDefault="00D43D0C" w:rsidP="00D43D0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369BADBA" wp14:editId="0D6487EC">
            <wp:extent cx="5905500" cy="3441859"/>
            <wp:effectExtent l="0" t="0" r="0" b="6350"/>
            <wp:docPr id="4" name="Рисунок 4" descr="http://www.dialog-eduekb.ru/admin/ckfinder/userfiles/images/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ialog-eduekb.ru/admin/ckfinder/userfiles/images/3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514" cy="344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Еще более опасно длительное сидение дошкольника перед компьютером. Возможны следующие негативные последствия:</w:t>
      </w:r>
    </w:p>
    <w:p w:rsidR="00D43D0C" w:rsidRPr="00D43D0C" w:rsidRDefault="00D43D0C" w:rsidP="00D43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ru-RU"/>
        </w:rPr>
        <w:t>Напряжение органов зрения</w:t>
      </w: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(устойчивое утомление мышц глаз, проблемы  сетчатки, проблемы внутриглазных сосудов, головная боль, головокружение)</w:t>
      </w:r>
    </w:p>
    <w:p w:rsidR="00D43D0C" w:rsidRPr="00D43D0C" w:rsidRDefault="00D43D0C" w:rsidP="00D43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ru-RU"/>
        </w:rPr>
        <w:t xml:space="preserve">Влияние компьютера на центральную нервную систему </w:t>
      </w: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(вегето-сосудистые нарушения, повышенная утомляемость, слабость, трудность засыпания и дневная сонливость, апатия и пугливость, излишняя темпераментность, вспыльчивость, быстрая отвлекаемость, рассеянность).</w:t>
      </w:r>
    </w:p>
    <w:p w:rsidR="00D43D0C" w:rsidRPr="00D43D0C" w:rsidRDefault="00D43D0C" w:rsidP="00D43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ru-RU"/>
        </w:rPr>
        <w:t>Воздействие на психику</w:t>
      </w: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(отклонения в эмоциональной сфере личности, эмоциональная неустойчивость, снижение активности, настроения, формирование зависимости, синдром отчуждения</w:t>
      </w:r>
      <w:proofErr w:type="gramEnd"/>
    </w:p>
    <w:p w:rsidR="00D43D0C" w:rsidRPr="00D43D0C" w:rsidRDefault="00D43D0C" w:rsidP="00D43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ru-RU"/>
        </w:rPr>
        <w:t>Негативные последствия для мышц рук</w:t>
      </w:r>
      <w:r w:rsidRPr="00D43D0C">
        <w:rPr>
          <w:rFonts w:ascii="Tahoma" w:eastAsia="Times New Roman" w:hAnsi="Tahoma" w:cs="Tahoma"/>
          <w:color w:val="4B4B4B"/>
          <w:sz w:val="24"/>
          <w:szCs w:val="24"/>
          <w:u w:val="single"/>
          <w:lang w:eastAsia="ru-RU"/>
        </w:rPr>
        <w:t xml:space="preserve"> (</w:t>
      </w: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стойкое утомление мышц рук, нарушение кровообращения, ухудшение нервной проводимости,  нарушение координации пальцев,  боли в суставах рук,  судороги кисти и предплечья)</w:t>
      </w:r>
    </w:p>
    <w:p w:rsidR="00D43D0C" w:rsidRPr="00D43D0C" w:rsidRDefault="00D43D0C" w:rsidP="00D43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ru-RU"/>
        </w:rPr>
        <w:t>Перенапряжение шейного отдела позвоночника</w:t>
      </w:r>
      <w:r w:rsidRPr="00D43D0C">
        <w:rPr>
          <w:rFonts w:ascii="Tahoma" w:eastAsia="Times New Roman" w:hAnsi="Tahoma" w:cs="Tahoma"/>
          <w:color w:val="4B4B4B"/>
          <w:sz w:val="24"/>
          <w:szCs w:val="24"/>
          <w:u w:val="single"/>
          <w:lang w:eastAsia="ru-RU"/>
        </w:rPr>
        <w:t xml:space="preserve"> (</w:t>
      </w: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стойкие головные боли, мигрени, кислородное голодание мозга, ухудшение кровоснабжения</w:t>
      </w:r>
      <w:r w:rsidRPr="00D43D0C">
        <w:rPr>
          <w:rFonts w:ascii="Tahoma" w:eastAsia="Times New Roman" w:hAnsi="Tahoma" w:cs="Tahoma"/>
          <w:color w:val="4B4B4B"/>
          <w:sz w:val="24"/>
          <w:szCs w:val="24"/>
          <w:u w:val="single"/>
          <w:lang w:eastAsia="ru-RU"/>
        </w:rPr>
        <w:t>)</w:t>
      </w:r>
    </w:p>
    <w:p w:rsidR="00D43D0C" w:rsidRPr="00D43D0C" w:rsidRDefault="00D43D0C" w:rsidP="00D43D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u w:val="single"/>
          <w:lang w:eastAsia="ru-RU"/>
        </w:rPr>
        <w:t>Нарушение образа жизни детей</w:t>
      </w:r>
      <w:r w:rsidRPr="00D43D0C">
        <w:rPr>
          <w:rFonts w:ascii="Tahoma" w:eastAsia="Times New Roman" w:hAnsi="Tahoma" w:cs="Tahoma"/>
          <w:color w:val="4B4B4B"/>
          <w:sz w:val="24"/>
          <w:szCs w:val="24"/>
          <w:u w:val="single"/>
          <w:lang w:eastAsia="ru-RU"/>
        </w:rPr>
        <w:t xml:space="preserve"> (</w:t>
      </w: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гиподинамия, замедление физического развития, проблемы аппетита, проблемы веса) 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Означает ли приведённая информация, что родителям нужно выбросить из дома телевизор, компьютер, мобильные телефоны?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Такой выход вряд ли возможен в современных условиях. Искусственное отчуждение детей от окружающего их мира не может содействовать их развитию.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Выход мне представляется </w:t>
      </w:r>
      <w:proofErr w:type="gramStart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</w:t>
      </w:r>
      <w:proofErr w:type="gramEnd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другом:</w:t>
      </w:r>
    </w:p>
    <w:p w:rsidR="00D43D0C" w:rsidRPr="00D43D0C" w:rsidRDefault="00D43D0C" w:rsidP="00D43D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информация</w:t>
      </w:r>
      <w:proofErr w:type="gramEnd"/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адресованная малышам должна учитывать их возрастные возможности.</w:t>
      </w:r>
    </w:p>
    <w:p w:rsidR="00D43D0C" w:rsidRPr="00D43D0C" w:rsidRDefault="00D43D0C" w:rsidP="00D43D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важно соблюдать приоритеты в процессе  социализации детей: сначала маленький ребёнок должен познать эмоциональные отношения с близкими людьми, с растительным и животным окружающим его миром, с книгой, как основой мировой культуры и только потом с техническими достижениями человечества;</w:t>
      </w:r>
    </w:p>
    <w:p w:rsidR="00D43D0C" w:rsidRPr="00D43D0C" w:rsidRDefault="00D43D0C" w:rsidP="00D43D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важно как можно раньше выработать правильное отношение к телевизору (компьютеру, телефону), как к машине, инструменту для получения знаний, навыков, а не средству получения эмоций.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bookmarkStart w:id="0" w:name="_GoBack"/>
      <w:r w:rsidRPr="00D43D0C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499288C5" wp14:editId="1595C41D">
            <wp:extent cx="5829299" cy="3497580"/>
            <wp:effectExtent l="0" t="0" r="635" b="7620"/>
            <wp:docPr id="5" name="Рисунок 5" descr="http://www.dialog-eduekb.ru/admin/ckfinder/userfiles/imag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ialog-eduekb.ru/admin/ckfinder/userfiles/images/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134" cy="349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Помогайте ребёнку справляться с тяжёлыми чувствами, которые неизбежно присутствуют в жизни любого человека (скука, разочарование, обида). Жизнь засияет яркими красками, когда родители и дети ВМЕСТЕ!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Ребенок в раннем детстве чаще всего не способен</w:t>
      </w:r>
      <w:r w:rsidRPr="00D43D0C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 xml:space="preserve"> сам </w:t>
      </w:r>
      <w:hyperlink r:id="rId12" w:history="1">
        <w:r w:rsidRPr="00D43D0C">
          <w:rPr>
            <w:rFonts w:ascii="Tahoma" w:eastAsia="Times New Roman" w:hAnsi="Tahoma" w:cs="Tahoma"/>
            <w:i/>
            <w:iCs/>
            <w:color w:val="071B5D"/>
            <w:sz w:val="24"/>
            <w:szCs w:val="24"/>
            <w:u w:val="single"/>
            <w:lang w:eastAsia="ru-RU"/>
          </w:rPr>
          <w:t>заинтересоваться книгами</w:t>
        </w:r>
      </w:hyperlink>
      <w:hyperlink r:id="rId13" w:history="1">
        <w:r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.</w:t>
        </w:r>
      </w:hyperlink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Для того, чтобы подружить малыша с книгой, необходимы взрослые: только взрослые могут привлечь его внимание к книге и сделать чтение увлекательным процессом. Но для начала родителям следует ответить себе на вопрос: </w:t>
      </w:r>
      <w:r w:rsidRPr="00D43D0C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зачем ребенку книга</w:t>
      </w: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? Как книга повлияет на его жизнь? Что недополучит ребенок, если в детстве лишить его знакомства с книгой? Осознавая роль книги в жизни ребенка, взрослые смогут повлиять на его будущее.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Поэтому лучше играть не на компьютере или телефоне, а в реальном взаимодействии с собственными детьми. Если сомневаетесь в пользе детских игр, вдумайтесь в точные, глубокие и поэтичные слова </w:t>
      </w:r>
      <w:r w:rsidRPr="00D43D0C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В. А. Сухомлинского</w:t>
      </w: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: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«Через сказку, фантазию, игру, через неповторимое детское творчество – верная дорога к сердцу ребенку... Без сказки, без игры воображения ребенок не может жить... В игре раскрывается перед детьми мир, </w:t>
      </w:r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lastRenderedPageBreak/>
        <w:t xml:space="preserve">раскрываются творческие способности личности. Без игры </w:t>
      </w:r>
      <w:proofErr w:type="gramStart"/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>нет и не может</w:t>
      </w:r>
      <w:proofErr w:type="gramEnd"/>
      <w:r w:rsidRPr="00D43D0C">
        <w:rPr>
          <w:rFonts w:ascii="Tahoma" w:eastAsia="Times New Roman" w:hAnsi="Tahoma" w:cs="Tahoma"/>
          <w:b/>
          <w:bCs/>
          <w:color w:val="000080"/>
          <w:sz w:val="24"/>
          <w:szCs w:val="24"/>
          <w:lang w:eastAsia="ru-RU"/>
        </w:rPr>
        <w:t xml:space="preserve"> быть умственного развития. Игра – 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любознательности».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Для примера несколько семейных игр:</w:t>
      </w:r>
    </w:p>
    <w:p w:rsidR="00D43D0C" w:rsidRPr="00D43D0C" w:rsidRDefault="007E0103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4" w:history="1"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Игра «</w:t>
        </w:r>
        <w:proofErr w:type="spellStart"/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Секретик</w:t>
        </w:r>
        <w:proofErr w:type="spellEnd"/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» </w:t>
        </w:r>
        <w:proofErr w:type="gramStart"/>
        <w:r w:rsidR="00D43D0C"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 xml:space="preserve">( </w:t>
        </w:r>
        <w:proofErr w:type="gramEnd"/>
        <w:r w:rsidR="00D43D0C"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для детей от 3-х лет)</w:t>
        </w:r>
      </w:hyperlink>
    </w:p>
    <w:p w:rsidR="00D43D0C" w:rsidRPr="00D43D0C" w:rsidRDefault="007E0103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5" w:history="1"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Игра «Снеговик» </w:t>
        </w:r>
        <w:r w:rsidR="00D43D0C"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(для детей от 3 до 7 лет)</w:t>
        </w:r>
      </w:hyperlink>
    </w:p>
    <w:p w:rsidR="00D43D0C" w:rsidRPr="00D43D0C" w:rsidRDefault="007E0103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6" w:history="1"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Игра «Торт с сюрпризом» </w:t>
        </w:r>
        <w:r w:rsidR="00D43D0C"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(застольная игра для детей от 3-х до 7-ми лет и их родителей)</w:t>
        </w:r>
      </w:hyperlink>
    </w:p>
    <w:p w:rsidR="00D43D0C" w:rsidRPr="00D43D0C" w:rsidRDefault="007E0103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7" w:history="1"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Игра «Эхо» </w:t>
        </w:r>
        <w:r w:rsidR="00D43D0C"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(для детей от 4-х лет)</w:t>
        </w:r>
      </w:hyperlink>
    </w:p>
    <w:p w:rsidR="00D43D0C" w:rsidRPr="00D43D0C" w:rsidRDefault="007E0103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8" w:history="1"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Игра «Астра» </w:t>
        </w:r>
        <w:r w:rsidR="00D43D0C"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(для детей с 4-х лет)</w:t>
        </w:r>
      </w:hyperlink>
    </w:p>
    <w:p w:rsidR="00D43D0C" w:rsidRPr="00D43D0C" w:rsidRDefault="007E0103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19" w:history="1"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Игра «Как у бабушки у Светы» </w:t>
        </w:r>
        <w:r w:rsidR="00D43D0C"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(для детей 4-5 лет)</w:t>
        </w:r>
      </w:hyperlink>
    </w:p>
    <w:p w:rsidR="00D43D0C" w:rsidRPr="00D43D0C" w:rsidRDefault="007E0103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20" w:history="1"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Игра «Я подарю тебе…» </w:t>
        </w:r>
        <w:r w:rsidR="00D43D0C"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(для детей от 5-ти лет)</w:t>
        </w:r>
      </w:hyperlink>
    </w:p>
    <w:p w:rsidR="00D43D0C" w:rsidRPr="00D43D0C" w:rsidRDefault="007E0103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21" w:history="1"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Игра «По улице идут…» </w:t>
        </w:r>
        <w:r w:rsidR="00D43D0C"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(для детей от 5-ти лет)</w:t>
        </w:r>
      </w:hyperlink>
    </w:p>
    <w:p w:rsidR="00D43D0C" w:rsidRPr="00D43D0C" w:rsidRDefault="007E0103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hyperlink r:id="rId22" w:history="1"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Игра «Туманы-</w:t>
        </w:r>
        <w:proofErr w:type="spellStart"/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растуманы</w:t>
        </w:r>
        <w:proofErr w:type="spellEnd"/>
        <w:r w:rsidR="00D43D0C" w:rsidRPr="00D43D0C">
          <w:rPr>
            <w:rFonts w:ascii="Tahoma" w:eastAsia="Times New Roman" w:hAnsi="Tahoma" w:cs="Tahoma"/>
            <w:b/>
            <w:bCs/>
            <w:color w:val="071B5D"/>
            <w:sz w:val="24"/>
            <w:szCs w:val="24"/>
            <w:u w:val="single"/>
            <w:lang w:eastAsia="ru-RU"/>
          </w:rPr>
          <w:t>» </w:t>
        </w:r>
        <w:r w:rsidR="00D43D0C" w:rsidRPr="00D43D0C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(для детей с 5-ти лет)</w:t>
        </w:r>
      </w:hyperlink>
    </w:p>
    <w:p w:rsidR="00D43D0C" w:rsidRPr="00D43D0C" w:rsidRDefault="00D43D0C" w:rsidP="00D43D0C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D43D0C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45717B" w:rsidRDefault="0045717B"/>
    <w:sectPr w:rsidR="0045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0CFA"/>
    <w:multiLevelType w:val="multilevel"/>
    <w:tmpl w:val="FDC0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46D6C"/>
    <w:multiLevelType w:val="multilevel"/>
    <w:tmpl w:val="1BD6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5E2B6C"/>
    <w:multiLevelType w:val="multilevel"/>
    <w:tmpl w:val="13AE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70338E"/>
    <w:multiLevelType w:val="multilevel"/>
    <w:tmpl w:val="2072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1C3D1E"/>
    <w:multiLevelType w:val="multilevel"/>
    <w:tmpl w:val="CF36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89"/>
    <w:rsid w:val="0045717B"/>
    <w:rsid w:val="007E0103"/>
    <w:rsid w:val="00D43D0C"/>
    <w:rsid w:val="00E8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5624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6832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4931">
              <w:marLeft w:val="75"/>
              <w:marRight w:val="7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5865">
                  <w:marLeft w:val="0"/>
                  <w:marRight w:val="0"/>
                  <w:marTop w:val="0"/>
                  <w:marBottom w:val="0"/>
                  <w:divBdr>
                    <w:top w:val="single" w:sz="6" w:space="2" w:color="336699"/>
                    <w:left w:val="single" w:sz="6" w:space="2" w:color="336699"/>
                    <w:bottom w:val="single" w:sz="6" w:space="2" w:color="336699"/>
                    <w:right w:val="single" w:sz="6" w:space="2" w:color="336699"/>
                  </w:divBdr>
                </w:div>
              </w:divsChild>
            </w:div>
            <w:div w:id="107573927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13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1915">
                          <w:marLeft w:val="0"/>
                          <w:marRight w:val="40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0" w:color="9C9C9C"/>
                          </w:divBdr>
                          <w:divsChild>
                            <w:div w:id="20020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ialog-eduekb.ru/text_group/show/text_group119" TargetMode="External"/><Relationship Id="rId18" Type="http://schemas.openxmlformats.org/officeDocument/2006/relationships/hyperlink" Target="http://www.dialog-eduekb.ru/admin/ckfinder/userfiles/files/&#1048;&#1075;&#1088;&#1072;%20&#1040;&#1089;&#1090;&#1088;&#1072;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ialog-eduekb.ru/admin/ckfinder/userfiles/files/&#1048;&#1075;&#1088;&#1072;%20&#1055;&#1086;%20&#1091;&#1083;&#1080;&#1094;&#1077;%20&#1080;&#1076;&#1091;&#1090;.do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dialog-eduekb.ru/text_group/show/text_group119" TargetMode="External"/><Relationship Id="rId17" Type="http://schemas.openxmlformats.org/officeDocument/2006/relationships/hyperlink" Target="http://www.dialog-eduekb.ru/admin/ckfinder/userfiles/files/&#1048;&#1075;&#1088;&#1072;%20&#1069;&#1093;&#1086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alog-eduekb.ru/admin/ckfinder/userfiles/files/&#1048;&#1075;&#1088;&#1072;%203.doc" TargetMode="External"/><Relationship Id="rId20" Type="http://schemas.openxmlformats.org/officeDocument/2006/relationships/hyperlink" Target="http://www.dialog-eduekb.ru/admin/ckfinder/userfiles/files/&#1048;&#1075;&#1088;&#1072;%20&#1071;%20&#1087;&#1086;&#1076;&#1072;&#1088;&#1102;%20&#1090;&#1077;&#1073;&#1077;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dialog-eduekb.ru/admin/ckfinder/userfiles/files/&#1048;&#1075;&#1088;&#1072;%20&#1057;&#1085;&#1077;&#1075;&#1086;&#1074;&#1080;&#1082;.doc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dialog-eduekb.ru/admin/ckfinder/userfiles/files/&#1048;&#1075;&#1088;&#1072;%20&#1091;%20&#1073;&#1072;&#1073;&#1091;&#1096;&#1082;&#1080;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dialog-eduekb.ru/admin/ckfinder/userfiles/files/&#1048;&#1075;&#1088;&#1072;%20&#1057;&#1077;&#1082;&#1088;&#1077;&#1090;&#1080;&#1082;.doc" TargetMode="External"/><Relationship Id="rId22" Type="http://schemas.openxmlformats.org/officeDocument/2006/relationships/hyperlink" Target="http://www.dialog-eduekb.ru/admin/ckfinder/userfiles/files/&#1048;&#1075;&#1088;&#1072;%20&#1058;&#1091;&#1084;&#1072;&#1085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6BEB8-5D21-4621-84AE-7837D9EF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1708</Words>
  <Characters>9738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2014-09-10T07:41:00Z</dcterms:created>
  <dcterms:modified xsi:type="dcterms:W3CDTF">2014-09-11T03:56:00Z</dcterms:modified>
</cp:coreProperties>
</file>