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4B3" w:rsidRDefault="00AA64B3" w:rsidP="00AA64B3">
      <w:pPr>
        <w:shd w:val="clear" w:color="auto" w:fill="FFFFFF"/>
        <w:spacing w:before="150" w:after="450" w:line="288" w:lineRule="atLeast"/>
        <w:jc w:val="center"/>
        <w:outlineLvl w:val="0"/>
        <w:rPr>
          <w:rFonts w:ascii="Monotype Corsiva" w:eastAsia="Times New Roman" w:hAnsi="Monotype Corsiva" w:cs="Times New Roman"/>
          <w:color w:val="000000" w:themeColor="text1"/>
          <w:kern w:val="36"/>
          <w:sz w:val="96"/>
          <w:szCs w:val="96"/>
          <w:lang w:eastAsia="ru-RU"/>
        </w:rPr>
      </w:pPr>
      <w:r w:rsidRPr="00AA64B3">
        <w:rPr>
          <w:rFonts w:ascii="Monotype Corsiva" w:eastAsia="Times New Roman" w:hAnsi="Monotype Corsiva" w:cs="Times New Roman"/>
          <w:color w:val="000000" w:themeColor="text1"/>
          <w:kern w:val="36"/>
          <w:sz w:val="72"/>
          <w:szCs w:val="72"/>
          <w:lang w:eastAsia="ru-RU"/>
        </w:rPr>
        <w:t>Консультация для родителей</w:t>
      </w:r>
      <w:r>
        <w:rPr>
          <w:rFonts w:ascii="Monotype Corsiva" w:eastAsia="Times New Roman" w:hAnsi="Monotype Corsiva" w:cs="Times New Roman"/>
          <w:color w:val="000000" w:themeColor="text1"/>
          <w:kern w:val="36"/>
          <w:sz w:val="96"/>
          <w:szCs w:val="96"/>
          <w:lang w:eastAsia="ru-RU"/>
        </w:rPr>
        <w:t xml:space="preserve"> </w:t>
      </w:r>
      <w:r w:rsidRPr="00AA64B3">
        <w:rPr>
          <w:rFonts w:ascii="Monotype Corsiva" w:eastAsia="Times New Roman" w:hAnsi="Monotype Corsiva" w:cs="Times New Roman"/>
          <w:color w:val="000000" w:themeColor="text1"/>
          <w:kern w:val="36"/>
          <w:sz w:val="96"/>
          <w:szCs w:val="96"/>
          <w:lang w:eastAsia="ru-RU"/>
        </w:rPr>
        <w:t>«Инженерное мышление»</w:t>
      </w:r>
    </w:p>
    <w:p w:rsidR="008767E9" w:rsidRPr="00AA64B3" w:rsidRDefault="008767E9" w:rsidP="00AA64B3">
      <w:pPr>
        <w:shd w:val="clear" w:color="auto" w:fill="FFFFFF"/>
        <w:spacing w:before="150" w:after="450" w:line="288" w:lineRule="atLeast"/>
        <w:jc w:val="center"/>
        <w:outlineLvl w:val="0"/>
        <w:rPr>
          <w:rFonts w:ascii="Monotype Corsiva" w:eastAsia="Times New Roman" w:hAnsi="Monotype Corsiva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Monotype Corsiva" w:eastAsia="Times New Roman" w:hAnsi="Monotype Corsiva" w:cs="Times New Roman"/>
          <w:noProof/>
          <w:color w:val="000000" w:themeColor="text1"/>
          <w:kern w:val="36"/>
          <w:sz w:val="28"/>
          <w:szCs w:val="28"/>
          <w:lang w:eastAsia="ru-RU"/>
        </w:rPr>
        <w:drawing>
          <wp:inline distT="0" distB="0" distL="0" distR="0">
            <wp:extent cx="4768850" cy="4768850"/>
            <wp:effectExtent l="19050" t="0" r="0" b="0"/>
            <wp:docPr id="1" name="Рисунок 0" descr="11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-1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8850" cy="476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4B3" w:rsidRPr="00AA64B3" w:rsidRDefault="00AA64B3" w:rsidP="00AA64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Особенность современной ситуации в российской экономике характеризуется сменой технологического уклада, определяющей новое поколение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инженерных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технических кадров. В настоящее время наша страна испытывает потребность в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инженерно-техническом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персонале и высококвалифицированных рабочих кадрах. В этой ситуации нет известных ответов на вопросы, как готовить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инженеров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какие применять образовательные технологии.</w:t>
      </w:r>
    </w:p>
    <w:p w:rsidR="00AA64B3" w:rsidRPr="00AA64B3" w:rsidRDefault="008767E9" w:rsidP="00AA64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AA64B3"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ормировать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A64B3"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интерес у </w:t>
      </w:r>
      <w:r w:rsidR="00AA64B3"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детей к инженерной</w:t>
      </w:r>
      <w:r w:rsidR="00AA64B3"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деятельности с самого раннего </w:t>
      </w:r>
      <w:r w:rsidR="00AA64B3"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возраста</w:t>
      </w:r>
      <w:r w:rsidR="00AA64B3"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Доказано, что основа интеллекта человека, его сенсорный опыт закладываются </w:t>
      </w:r>
      <w:proofErr w:type="gramStart"/>
      <w:r w:rsidR="00AA64B3"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первые</w:t>
      </w:r>
      <w:proofErr w:type="gramEnd"/>
      <w:r w:rsidR="00AA64B3"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годы жизни ребенка. В </w:t>
      </w:r>
      <w:r w:rsidR="00AA64B3"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дошкольном</w:t>
      </w:r>
      <w:r w:rsidR="00AA64B3"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детстве происходит становление первых форм абстракции, обобщение простых умозаключений, переход от практического </w:t>
      </w:r>
      <w:r w:rsidR="00AA64B3"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мышления к 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л</w:t>
      </w:r>
      <w:r w:rsidR="00AA64B3"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огическому</w:t>
      </w:r>
      <w:proofErr w:type="gramEnd"/>
      <w:r w:rsidR="00AA64B3"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="00AA64B3"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развитие восприятия</w:t>
      </w:r>
      <w:r w:rsidR="00AA64B3"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внимания, памяти, воображения. В процессе игровой деятельности у </w:t>
      </w:r>
      <w:r w:rsidR="00AA64B3"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дошкольников формируется и развивается не только логика</w:t>
      </w:r>
      <w:r w:rsidR="00AA64B3"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но и пространственное </w:t>
      </w:r>
      <w:r w:rsidR="00AA64B3"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мышление</w:t>
      </w:r>
      <w:r w:rsidR="00AA64B3"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которое является основой для большей части </w:t>
      </w:r>
      <w:r w:rsidR="00AA64B3"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инженерно-технических профессий</w:t>
      </w:r>
      <w:r w:rsidR="00AA64B3"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805B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283733" cy="3228975"/>
            <wp:effectExtent l="19050" t="0" r="0" b="0"/>
            <wp:docPr id="2" name="Рисунок 1" descr="3Eb2IV35w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Eb2IV35wC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8507" cy="3233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4B3" w:rsidRPr="00AA64B3" w:rsidRDefault="00AA64B3" w:rsidP="00AA64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Инженерно-техническое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образование в детском саду интересно тем, что, строится на интегрированных принципах, объединяет в себе элементы игры и экспериментирования, что соответствует Федеральному государственному образовательному стандарту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дошкольного образования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Личность формируется</w:t>
      </w:r>
      <w:r w:rsidR="008767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деятельности и эффективность 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влияния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развивающей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предметно-пространственной среды на формирование основ технического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мышления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ребенка обусловлена его активностью в этой среде.</w:t>
      </w:r>
    </w:p>
    <w:p w:rsidR="00AA64B3" w:rsidRPr="00AA64B3" w:rsidRDefault="00AA64B3" w:rsidP="00AA64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Первоначально, важной задачей стало повышение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развивающего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эффекта самостоятельной деятельности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детей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предметно-пространственной среде, которая обеспечивает воспитание каждого ребенка, позволяет ему проявить собственную активность и наиболее полно реализовать себя.</w:t>
      </w:r>
    </w:p>
    <w:p w:rsidR="00AA64B3" w:rsidRPr="00AA64B3" w:rsidRDefault="00BF788E" w:rsidP="00BF78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A64B3"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помощью </w:t>
      </w:r>
      <w:r w:rsidR="00AA64B3"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конструктора</w:t>
      </w:r>
      <w:r w:rsidR="00AA64B3"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дети могут научиться ориентированию в пространстве, 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распознавать</w:t>
      </w:r>
      <w:r w:rsidR="00AA64B3"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двух- и трехмерные фигуры, а также работать в команде – </w:t>
      </w:r>
      <w:proofErr w:type="gramStart"/>
      <w:r w:rsidR="00AA64B3"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помогать друг другу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воплощать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свои идеи в реальность.</w:t>
      </w:r>
    </w:p>
    <w:p w:rsidR="00AA64B3" w:rsidRPr="00AA64B3" w:rsidRDefault="00AA64B3" w:rsidP="00AA64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Возможности формирования основ инженерно-технического мышления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мы рассматриваем в трё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х направлениях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AA64B3" w:rsidRPr="00AA64B3" w:rsidRDefault="00AA64B3" w:rsidP="00AA64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конструктивная деятельность</w:t>
      </w:r>
    </w:p>
    <w:p w:rsidR="00AA64B3" w:rsidRPr="00AA64B3" w:rsidRDefault="00AA64B3" w:rsidP="00AA64B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познавательно-исследовательская деятельность</w:t>
      </w:r>
    </w:p>
    <w:p w:rsidR="00AA64B3" w:rsidRPr="00AA64B3" w:rsidRDefault="00AA64B3" w:rsidP="00AA64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развитие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логико-математического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мышления</w:t>
      </w:r>
    </w:p>
    <w:p w:rsidR="00AA64B3" w:rsidRPr="00AA64B3" w:rsidRDefault="00AA64B3" w:rsidP="00AA64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Конструирование больше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чем другие виды деятельности, подготавливает почву для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развития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технических способностей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детей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 очень важно для всестороннего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развития личности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процессе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строительно-конструктивных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игр дети учатся наблюдать, различать, сравнивать, 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запоминать и воспроизводить приемы строительства, сосредотачивать внимание на последовательности действий. Дети усваивают схему изготовления постройки, учатся планировать работу, представляя ее в целом, осуществляют анализ и синтез постройки, проявляют фантазию. Под руководством взрослых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дошкольники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овладевают точным словарем, выражающим названия геометрических тел, пространственных отношений. Играя, дети становятся строителями, архитекторами и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инженерами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они придумывают и воплощают в жизнь свои идеи.</w:t>
      </w:r>
    </w:p>
    <w:p w:rsidR="00AA64B3" w:rsidRPr="00AA64B3" w:rsidRDefault="00AA64B3" w:rsidP="00AA64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Основы технического моделирования и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конструирования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ребята осваивают с помощью различных видов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конструкторов</w:t>
      </w:r>
      <w:r w:rsidR="00BF78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это 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идеальное и простое в использовании решение для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развития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логического и пространственного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мышления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Конструктор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 своей сути является игрой, но с его помощью дети смогут освоить даже самые необычные математические и пространственные задачи, научатся фантазировать и смогут придумать свои модели и фигуры</w:t>
      </w:r>
    </w:p>
    <w:p w:rsidR="00AA64B3" w:rsidRPr="00AA64B3" w:rsidRDefault="00AA64B3" w:rsidP="00AA64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развивающей среде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окружающей ребенка, стараемся заложить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возможность того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 и ребенок становится творцом своего предметного мира, в процессе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личностно-развивающего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взаимодействия с взрослыми, сверстниками становится творцом своей личности. Моделирование предметной среды создает условия и для взаимодействия, сотрудничества, </w:t>
      </w:r>
      <w:proofErr w:type="spellStart"/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взаимообучения</w:t>
      </w:r>
      <w:proofErr w:type="spellEnd"/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детей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Если в среде рядом оказались дети с достаточно высоким уровнем культурно-познавательного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развития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то они смогут создать интересные модели, образы,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развернув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их в творческую импровизацию или, наоборот, если в ней оказались дети с низким уровнем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развития сенсорного опыта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то заложенные в среде поэлементные образцы также позволяют им получить успешный результат.</w:t>
      </w:r>
      <w:r w:rsidR="002805B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3" name="Рисунок 2" descr="_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1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05BD" w:rsidRDefault="00AA64B3" w:rsidP="00AA64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Детское экспериментирование является одним из методов обучения и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развития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естественнонаучных представлений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дошкольников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ходе 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опытной деятельности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дошкольники наблюдают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размышляют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сравнивают, отвечают на вопросы, делают выводы, устанавливают причинно-следственную связь, соблюдают правила безопасности. Основным содержанием деятельности стали опыты и эксперименты естественнонаучной направленности. </w:t>
      </w:r>
    </w:p>
    <w:p w:rsidR="00AA64B3" w:rsidRPr="00AA64B3" w:rsidRDefault="00AA64B3" w:rsidP="00AA64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Несомненно, познавательно-исследовательская деятельность способствует освоению детьми научно-познавательных знаний, становлению опытно-экспериментальных действий, формирует основы технического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мышления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обеспечивает максимальную эффективность интеллектуального </w:t>
      </w: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развития детей дошкольного возраста</w:t>
      </w:r>
      <w:r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A64B3" w:rsidRPr="00AA64B3" w:rsidRDefault="002805BD" w:rsidP="00AA64B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</w:t>
      </w:r>
      <w:r w:rsidR="00AA64B3"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азвитие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AA64B3"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технических способностей </w:t>
      </w:r>
      <w:r w:rsidR="00AA64B3"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детей дошкольного возраста</w:t>
      </w:r>
      <w:r w:rsidR="00AA64B3"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это поступательное, целенаправленное </w:t>
      </w:r>
      <w:r w:rsidR="00AA64B3"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развитие сенсомоторных возможностей ребенка</w:t>
      </w:r>
      <w:r w:rsidR="00AA64B3"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его пространственного, логического и творческого </w:t>
      </w:r>
      <w:r w:rsidR="00AA64B3"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мышления</w:t>
      </w:r>
      <w:r w:rsidR="00AA64B3"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обеспечивающих базис индивидуальных способностей в области создания </w:t>
      </w:r>
      <w:r w:rsidR="00AA64B3" w:rsidRPr="00AA64B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конструкторских моделей</w:t>
      </w:r>
      <w:r w:rsidR="00AA64B3" w:rsidRPr="00AA64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творческих идей в области освоения техники, механизмов.</w:t>
      </w:r>
    </w:p>
    <w:p w:rsidR="00802013" w:rsidRDefault="002805BD" w:rsidP="002805B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02025" cy="3829050"/>
            <wp:effectExtent l="19050" t="0" r="3175" b="0"/>
            <wp:docPr id="4" name="Рисунок 3" descr="slid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_12.jpg"/>
                    <pic:cNvPicPr/>
                  </pic:nvPicPr>
                  <pic:blipFill>
                    <a:blip r:embed="rId7" cstate="print"/>
                    <a:srcRect l="41048" t="4701" b="9402"/>
                    <a:stretch>
                      <a:fillRect/>
                    </a:stretch>
                  </pic:blipFill>
                  <pic:spPr>
                    <a:xfrm>
                      <a:off x="0" y="0"/>
                      <a:ext cx="3502025" cy="3829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802013" w:rsidSect="00802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4B3"/>
    <w:rsid w:val="002369A8"/>
    <w:rsid w:val="002805BD"/>
    <w:rsid w:val="00400FBB"/>
    <w:rsid w:val="00802013"/>
    <w:rsid w:val="008767E9"/>
    <w:rsid w:val="008A2833"/>
    <w:rsid w:val="00AA64B3"/>
    <w:rsid w:val="00BF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013"/>
  </w:style>
  <w:style w:type="paragraph" w:styleId="1">
    <w:name w:val="heading 1"/>
    <w:basedOn w:val="a"/>
    <w:link w:val="10"/>
    <w:uiPriority w:val="9"/>
    <w:qFormat/>
    <w:rsid w:val="00AA64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4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A6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A6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64B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6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7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5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Марина Юрьевна</cp:lastModifiedBy>
  <cp:revision>1</cp:revision>
  <dcterms:created xsi:type="dcterms:W3CDTF">2020-11-30T09:53:00Z</dcterms:created>
  <dcterms:modified xsi:type="dcterms:W3CDTF">2020-11-30T10:15:00Z</dcterms:modified>
</cp:coreProperties>
</file>