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50" w:rsidRPr="00A2452B" w:rsidRDefault="00560F50" w:rsidP="00560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60F50" w:rsidRDefault="00560F50" w:rsidP="00560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Детский сад № 435</w:t>
      </w:r>
    </w:p>
    <w:p w:rsidR="00560F50" w:rsidRPr="00560F50" w:rsidRDefault="00560F50" w:rsidP="00560F50">
      <w:pPr>
        <w:jc w:val="center"/>
        <w:rPr>
          <w:rFonts w:ascii="Monotype Corsiva" w:hAnsi="Monotype Corsiva"/>
          <w:color w:val="000000"/>
          <w:sz w:val="144"/>
          <w:szCs w:val="144"/>
          <w:shd w:val="clear" w:color="auto" w:fill="FFFFFF"/>
        </w:rPr>
      </w:pPr>
      <w:r w:rsidRPr="00560F50">
        <w:rPr>
          <w:rFonts w:ascii="Monotype Corsiva" w:hAnsi="Monotype Corsiva"/>
          <w:color w:val="000000"/>
          <w:sz w:val="144"/>
          <w:szCs w:val="144"/>
          <w:shd w:val="clear" w:color="auto" w:fill="FFFFFF"/>
        </w:rPr>
        <w:t>«</w:t>
      </w:r>
      <w:r w:rsidRPr="00560F50">
        <w:rPr>
          <w:rFonts w:ascii="Monotype Corsiva" w:hAnsi="Monotype Corsiva"/>
          <w:sz w:val="144"/>
          <w:szCs w:val="144"/>
        </w:rPr>
        <w:t>Дидактическая игра как форма экологического воспитания</w:t>
      </w:r>
      <w:r w:rsidRPr="00560F50">
        <w:rPr>
          <w:rFonts w:ascii="Monotype Corsiva" w:hAnsi="Monotype Corsiva"/>
          <w:color w:val="000000"/>
          <w:sz w:val="144"/>
          <w:szCs w:val="144"/>
          <w:shd w:val="clear" w:color="auto" w:fill="FFFFFF"/>
        </w:rPr>
        <w:t>»</w:t>
      </w:r>
    </w:p>
    <w:p w:rsidR="00560F50" w:rsidRDefault="00560F50" w:rsidP="00560F50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1644015</wp:posOffset>
            </wp:positionH>
            <wp:positionV relativeFrom="paragraph">
              <wp:posOffset>481965</wp:posOffset>
            </wp:positionV>
            <wp:extent cx="2544445" cy="2971800"/>
            <wp:effectExtent l="19050" t="0" r="8255" b="0"/>
            <wp:wrapTight wrapText="bothSides">
              <wp:wrapPolygon edited="0">
                <wp:start x="-162" y="0"/>
                <wp:lineTo x="-162" y="21462"/>
                <wp:lineTo x="21670" y="21462"/>
                <wp:lineTo x="21670" y="0"/>
                <wp:lineTo x="-162" y="0"/>
              </wp:wrapPolygon>
            </wp:wrapTight>
            <wp:docPr id="1" name="Рисунок 0" descr="adap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aciy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Памятка для родителей</w:t>
      </w:r>
    </w:p>
    <w:p w:rsidR="00560F50" w:rsidRDefault="00560F50" w:rsidP="00560F50">
      <w:pPr>
        <w:tabs>
          <w:tab w:val="left" w:pos="2475"/>
        </w:tabs>
        <w:jc w:val="center"/>
        <w:rPr>
          <w:sz w:val="40"/>
          <w:szCs w:val="40"/>
        </w:rPr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      </w:t>
      </w: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60F50" w:rsidRDefault="00560F50" w:rsidP="00560F50">
      <w:pPr>
        <w:widowControl w:val="0"/>
        <w:autoSpaceDE w:val="0"/>
        <w:autoSpaceDN w:val="0"/>
        <w:adjustRightInd w:val="0"/>
        <w:spacing w:after="0" w:line="240" w:lineRule="auto"/>
        <w:ind w:left="2547" w:right="-20"/>
        <w:rPr>
          <w:rFonts w:ascii="Arial" w:eastAsia="Times New Roman" w:hAnsi="Arial" w:cs="Arial"/>
          <w:w w:val="66"/>
          <w:sz w:val="25"/>
          <w:szCs w:val="25"/>
        </w:rPr>
      </w:pPr>
      <w:r>
        <w:t xml:space="preserve">                        Екатеринбург 2026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lastRenderedPageBreak/>
        <w:t>В 4–5 лет ребёнок задаёт тысячи «почему». Именно дидактическая игра помогает без скуки ответить на вопросы о природе, привить бережное отношение к живому и систематизировать первые научные знания.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Что развиваем через экологические игры: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alibri" w:cs="Calibri"/>
          <w:sz w:val="28"/>
          <w:szCs w:val="28"/>
        </w:rPr>
        <w:t>✅</w:t>
      </w:r>
      <w:r w:rsidRPr="00560F50">
        <w:rPr>
          <w:rFonts w:ascii="Comic Sans MS" w:hAnsi="Comic Sans MS" w:cs="Calibri"/>
          <w:sz w:val="28"/>
          <w:szCs w:val="28"/>
        </w:rPr>
        <w:t xml:space="preserve"> Наблюдательность (замечает изменения в погоде, поведении животных).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alibri" w:cs="Calibri"/>
          <w:sz w:val="28"/>
          <w:szCs w:val="28"/>
        </w:rPr>
        <w:t>✅</w:t>
      </w:r>
      <w:r w:rsidRPr="00560F50">
        <w:rPr>
          <w:rFonts w:ascii="Comic Sans MS" w:hAnsi="Comic Sans MS" w:cs="Calibri"/>
          <w:sz w:val="28"/>
          <w:szCs w:val="28"/>
        </w:rPr>
        <w:t xml:space="preserve"> </w:t>
      </w:r>
      <w:r>
        <w:rPr>
          <w:rFonts w:ascii="Comic Sans MS" w:hAnsi="Comic Sans MS" w:cs="Calibri"/>
          <w:sz w:val="28"/>
          <w:szCs w:val="28"/>
        </w:rPr>
        <w:t xml:space="preserve">  </w:t>
      </w:r>
      <w:r w:rsidRPr="00560F50">
        <w:rPr>
          <w:rFonts w:ascii="Comic Sans MS" w:hAnsi="Comic Sans MS" w:cs="Calibri"/>
          <w:sz w:val="28"/>
          <w:szCs w:val="28"/>
        </w:rPr>
        <w:t>Эмпатию (жалеет сломанную ветку, не обижает жучка).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alibri" w:cs="Calibri"/>
          <w:sz w:val="28"/>
          <w:szCs w:val="28"/>
        </w:rPr>
        <w:t>✅</w:t>
      </w:r>
      <w:r w:rsidRPr="00560F50">
        <w:rPr>
          <w:rFonts w:ascii="Comic Sans MS" w:hAnsi="Comic Sans MS" w:cs="Calibri"/>
          <w:sz w:val="28"/>
          <w:szCs w:val="28"/>
        </w:rPr>
        <w:t xml:space="preserve"> </w:t>
      </w:r>
      <w:r>
        <w:rPr>
          <w:rFonts w:ascii="Comic Sans MS" w:hAnsi="Comic Sans MS" w:cs="Calibri"/>
          <w:sz w:val="28"/>
          <w:szCs w:val="28"/>
        </w:rPr>
        <w:t xml:space="preserve"> </w:t>
      </w:r>
      <w:r w:rsidRPr="00560F50">
        <w:rPr>
          <w:rFonts w:ascii="Comic Sans MS" w:hAnsi="Comic Sans MS" w:cs="Calibri"/>
          <w:sz w:val="28"/>
          <w:szCs w:val="28"/>
        </w:rPr>
        <w:t>Причинные связи (почему луж</w:t>
      </w:r>
      <w:r w:rsidRPr="00560F50">
        <w:rPr>
          <w:rFonts w:ascii="Comic Sans MS" w:hAnsi="Comic Sans MS"/>
          <w:sz w:val="28"/>
          <w:szCs w:val="28"/>
        </w:rPr>
        <w:t>и замёрзли? почему птиц нужно подкармливать?).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Какие игры подходят детям 4–5 лет?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1. «С какого дерева листок?»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Цель: Учить различать 3–4 дерева (берёза, дуб, клён, ёлка).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Как играть: Собрать на прогулке листья. Дома — разложить в 4 кучки. Кто быстрее?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2. «Хорошо — плохо» (для развития мышления)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Взрослый называет явление, ребёнок находит плюсы и минусы.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Пример: «Дождь».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· Хорошо: цветы пьют, лягушкам весело.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· Плохо: намокнуть можно, гулять нельзя.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3. «</w:t>
      </w:r>
      <w:proofErr w:type="gramStart"/>
      <w:r w:rsidRPr="00560F50">
        <w:rPr>
          <w:rFonts w:ascii="Comic Sans MS" w:hAnsi="Comic Sans MS"/>
          <w:sz w:val="28"/>
          <w:szCs w:val="28"/>
        </w:rPr>
        <w:t>Где</w:t>
      </w:r>
      <w:proofErr w:type="gramEnd"/>
      <w:r w:rsidRPr="00560F50">
        <w:rPr>
          <w:rFonts w:ascii="Comic Sans MS" w:hAnsi="Comic Sans MS"/>
          <w:sz w:val="28"/>
          <w:szCs w:val="28"/>
        </w:rPr>
        <w:t xml:space="preserve"> чей дом?»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Цель: Закрепить понятие о среде обитания.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 xml:space="preserve">Материал: </w:t>
      </w:r>
      <w:proofErr w:type="gramStart"/>
      <w:r w:rsidRPr="00560F50">
        <w:rPr>
          <w:rFonts w:ascii="Comic Sans MS" w:hAnsi="Comic Sans MS"/>
          <w:sz w:val="28"/>
          <w:szCs w:val="28"/>
        </w:rPr>
        <w:t>Картинки или фигурки (белка, муравей, рыба, червяк) и «домики» (дупло, муравейник, река, земля).</w:t>
      </w:r>
      <w:proofErr w:type="gramEnd"/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Задача: Заселить каждого.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lastRenderedPageBreak/>
        <w:t>4. «Вершки и корешки»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Цель: Какие овощи растут в земле (картошка, морковь), а какие на земле (помидор, огурец).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Играйте на кухне: «Покажи, что мы выдернем из грядки, а что срежем?»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5. «Угадай по описанию» (очень любят дети этого возраста)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 xml:space="preserve">Вы описываете животное: «Живу в лесу, люблю малину, </w:t>
      </w:r>
      <w:proofErr w:type="gramStart"/>
      <w:r w:rsidRPr="00560F50">
        <w:rPr>
          <w:rFonts w:ascii="Comic Sans MS" w:hAnsi="Comic Sans MS"/>
          <w:sz w:val="28"/>
          <w:szCs w:val="28"/>
        </w:rPr>
        <w:t>косолапый</w:t>
      </w:r>
      <w:proofErr w:type="gramEnd"/>
      <w:r w:rsidRPr="00560F50">
        <w:rPr>
          <w:rFonts w:ascii="Comic Sans MS" w:hAnsi="Comic Sans MS"/>
          <w:sz w:val="28"/>
          <w:szCs w:val="28"/>
        </w:rPr>
        <w:t>». Ребёнок угадывает. Затем меняетесь ролями.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Для экологического воспитания полезнее реальные природные материалы: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· Жёлуди, каштаны, шишки (сортируем, считаем, строим).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· Песок и вода (свойства: тонет — не тонет).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· Овощи и фрукты (рассматриваем, нюхаем, сравниваем).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proofErr w:type="gramStart"/>
      <w:r w:rsidRPr="00560F50">
        <w:rPr>
          <w:rFonts w:ascii="Comic Sans MS" w:hAnsi="Comic Sans MS"/>
          <w:sz w:val="28"/>
          <w:szCs w:val="28"/>
        </w:rPr>
        <w:t>3 главных правила для родителей</w:t>
      </w:r>
      <w:proofErr w:type="gramEnd"/>
    </w:p>
    <w:p w:rsidR="007D7CD8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Не делайте так</w:t>
      </w:r>
      <w:r w:rsidR="007D7CD8">
        <w:rPr>
          <w:rFonts w:ascii="Comic Sans MS" w:hAnsi="Comic Sans MS"/>
          <w:sz w:val="28"/>
          <w:szCs w:val="28"/>
        </w:rPr>
        <w:t>, к</w:t>
      </w:r>
      <w:r w:rsidRPr="00560F50">
        <w:rPr>
          <w:rFonts w:ascii="Comic Sans MS" w:hAnsi="Comic Sans MS"/>
          <w:sz w:val="28"/>
          <w:szCs w:val="28"/>
        </w:rPr>
        <w:t>ак надо</w:t>
      </w:r>
      <w:r w:rsidR="007D7CD8">
        <w:rPr>
          <w:rFonts w:ascii="Comic Sans MS" w:hAnsi="Comic Sans MS"/>
          <w:sz w:val="28"/>
          <w:szCs w:val="28"/>
        </w:rPr>
        <w:t xml:space="preserve">: </w:t>
      </w:r>
    </w:p>
    <w:p w:rsidR="007D7CD8" w:rsidRDefault="007D7CD8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 </w:t>
      </w:r>
      <w:r w:rsidR="00560F50" w:rsidRPr="00560F50">
        <w:rPr>
          <w:rFonts w:ascii="Comic Sans MS" w:hAnsi="Comic Sans MS"/>
          <w:sz w:val="28"/>
          <w:szCs w:val="28"/>
        </w:rPr>
        <w:t>«Не трогай, грязно!»</w:t>
      </w:r>
    </w:p>
    <w:p w:rsidR="00560F50" w:rsidRPr="00560F50" w:rsidRDefault="007D7CD8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+</w:t>
      </w:r>
      <w:r w:rsidR="00560F50" w:rsidRPr="00560F50">
        <w:rPr>
          <w:rFonts w:ascii="Comic Sans MS" w:hAnsi="Comic Sans MS"/>
          <w:sz w:val="28"/>
          <w:szCs w:val="28"/>
        </w:rPr>
        <w:t xml:space="preserve"> «Давай посмотрим, а потом руки вымоем».</w:t>
      </w:r>
    </w:p>
    <w:p w:rsidR="007D7CD8" w:rsidRDefault="007D7CD8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 </w:t>
      </w:r>
      <w:r w:rsidR="00560F50" w:rsidRPr="00560F50">
        <w:rPr>
          <w:rFonts w:ascii="Comic Sans MS" w:hAnsi="Comic Sans MS"/>
          <w:sz w:val="28"/>
          <w:szCs w:val="28"/>
        </w:rPr>
        <w:t xml:space="preserve">«Подумаешь, жучок» </w:t>
      </w:r>
    </w:p>
    <w:p w:rsidR="00560F50" w:rsidRPr="00560F50" w:rsidRDefault="007D7CD8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+ </w:t>
      </w:r>
      <w:r w:rsidR="00560F50" w:rsidRPr="00560F50">
        <w:rPr>
          <w:rFonts w:ascii="Comic Sans MS" w:hAnsi="Comic Sans MS"/>
          <w:sz w:val="28"/>
          <w:szCs w:val="28"/>
        </w:rPr>
        <w:t>«Жучку больно, он живой. Отнесём его в травку».</w:t>
      </w:r>
    </w:p>
    <w:p w:rsidR="007D7CD8" w:rsidRDefault="007D7CD8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 </w:t>
      </w:r>
      <w:r w:rsidR="00560F50" w:rsidRPr="00560F50">
        <w:rPr>
          <w:rFonts w:ascii="Comic Sans MS" w:hAnsi="Comic Sans MS"/>
          <w:sz w:val="28"/>
          <w:szCs w:val="28"/>
        </w:rPr>
        <w:t xml:space="preserve">Учить только по книжкам </w:t>
      </w:r>
    </w:p>
    <w:p w:rsidR="00560F50" w:rsidRPr="00560F50" w:rsidRDefault="007D7CD8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+ </w:t>
      </w:r>
      <w:r w:rsidR="00560F50" w:rsidRPr="00560F50">
        <w:rPr>
          <w:rFonts w:ascii="Comic Sans MS" w:hAnsi="Comic Sans MS"/>
          <w:sz w:val="28"/>
          <w:szCs w:val="28"/>
        </w:rPr>
        <w:t>Проверять на деле: посадить лук на подоконнике, покормить птиц.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5 простых игр на прогулке (без подготовки)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1. «Раз, два, три — к берёзе беги!» (найти названное дерево).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2. «</w:t>
      </w:r>
      <w:proofErr w:type="gramStart"/>
      <w:r w:rsidRPr="00560F50">
        <w:rPr>
          <w:rFonts w:ascii="Comic Sans MS" w:hAnsi="Comic Sans MS"/>
          <w:sz w:val="28"/>
          <w:szCs w:val="28"/>
        </w:rPr>
        <w:t>Съедобное</w:t>
      </w:r>
      <w:proofErr w:type="gramEnd"/>
      <w:r w:rsidRPr="00560F50">
        <w:rPr>
          <w:rFonts w:ascii="Comic Sans MS" w:hAnsi="Comic Sans MS"/>
          <w:sz w:val="28"/>
          <w:szCs w:val="28"/>
        </w:rPr>
        <w:t xml:space="preserve"> — несъедобное» (грибы, ягоды).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3. «Кто как голос подаёт?» (имитация ворон, комаров, кузнечиков).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lastRenderedPageBreak/>
        <w:t>4. «Какая сегодня погода?» (подбери слово: пасмурно, солнечно, ветрено).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5. «Собери только природный мусор» (отличить стекло от опавшей ветки).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Важно помнить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Ребёнок 4–5 лет запоминает не то, что сказал учитель, а то, что пережил в игре.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 xml:space="preserve">Если он «спасает» игрушечного червячка в игре, он не наступит </w:t>
      </w:r>
      <w:proofErr w:type="gramStart"/>
      <w:r w:rsidRPr="00560F50">
        <w:rPr>
          <w:rFonts w:ascii="Comic Sans MS" w:hAnsi="Comic Sans MS"/>
          <w:sz w:val="28"/>
          <w:szCs w:val="28"/>
        </w:rPr>
        <w:t>на</w:t>
      </w:r>
      <w:proofErr w:type="gramEnd"/>
      <w:r w:rsidRPr="00560F50">
        <w:rPr>
          <w:rFonts w:ascii="Comic Sans MS" w:hAnsi="Comic Sans MS"/>
          <w:sz w:val="28"/>
          <w:szCs w:val="28"/>
        </w:rPr>
        <w:t xml:space="preserve"> настоящего. Если сортирует «мусор» в игре — не бросит фантик на улице.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  <w:r w:rsidRPr="00560F50">
        <w:rPr>
          <w:rFonts w:ascii="Comic Sans MS" w:hAnsi="Comic Sans MS"/>
          <w:sz w:val="28"/>
          <w:szCs w:val="28"/>
        </w:rPr>
        <w:t>Играйте с детьми в природу — и ваши дети вырастут неравнодушными!</w:t>
      </w:r>
    </w:p>
    <w:p w:rsidR="00560F50" w:rsidRPr="00560F50" w:rsidRDefault="00560F50" w:rsidP="00560F50">
      <w:pPr>
        <w:ind w:firstLine="709"/>
        <w:jc w:val="both"/>
        <w:rPr>
          <w:rFonts w:ascii="Comic Sans MS" w:hAnsi="Comic Sans MS"/>
          <w:sz w:val="28"/>
          <w:szCs w:val="28"/>
        </w:rPr>
      </w:pPr>
    </w:p>
    <w:sectPr w:rsidR="00560F50" w:rsidRPr="00560F50" w:rsidSect="00560F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0F50"/>
    <w:rsid w:val="002569A9"/>
    <w:rsid w:val="00560F50"/>
    <w:rsid w:val="007D7CD8"/>
    <w:rsid w:val="007E303E"/>
    <w:rsid w:val="00927F0D"/>
    <w:rsid w:val="00B9414C"/>
    <w:rsid w:val="00E3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2026-05-13T09:28:00Z</dcterms:created>
  <dcterms:modified xsi:type="dcterms:W3CDTF">2026-05-13T09:43:00Z</dcterms:modified>
</cp:coreProperties>
</file>