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C1" w:rsidRPr="00A2452B" w:rsidRDefault="000860C1" w:rsidP="000860C1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0860C1" w:rsidRDefault="000860C1" w:rsidP="000860C1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0860C1" w:rsidRDefault="000860C1" w:rsidP="000860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0C1" w:rsidRDefault="000860C1" w:rsidP="000860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0C1" w:rsidRDefault="000860C1" w:rsidP="000860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0C1" w:rsidRDefault="000860C1" w:rsidP="000860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0C1" w:rsidRDefault="000860C1" w:rsidP="000860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0C1" w:rsidRPr="000F5755" w:rsidRDefault="000860C1" w:rsidP="000860C1">
      <w:pPr>
        <w:jc w:val="center"/>
        <w:rPr>
          <w:rFonts w:ascii="Monotype Corsiva" w:hAnsi="Monotype Corsiva"/>
          <w:sz w:val="120"/>
          <w:szCs w:val="120"/>
        </w:rPr>
      </w:pPr>
      <w:r w:rsidRPr="000F5755">
        <w:rPr>
          <w:rFonts w:ascii="Monotype Corsiva" w:hAnsi="Monotype Corsiva"/>
          <w:sz w:val="120"/>
          <w:szCs w:val="120"/>
        </w:rPr>
        <w:t>«</w:t>
      </w:r>
      <w:r w:rsidR="00DF7D37" w:rsidRPr="00DF7D37">
        <w:rPr>
          <w:rFonts w:ascii="Monotype Corsiva" w:eastAsia="Times New Roman" w:hAnsi="Monotype Corsiva" w:cs="Arial"/>
          <w:color w:val="000000"/>
          <w:spacing w:val="-2"/>
          <w:sz w:val="120"/>
          <w:szCs w:val="120"/>
          <w:lang w:eastAsia="ru-RU"/>
        </w:rPr>
        <w:t>В музей вместе с ребенком</w:t>
      </w:r>
      <w:r w:rsidRPr="000F5755">
        <w:rPr>
          <w:rFonts w:ascii="Monotype Corsiva" w:hAnsi="Monotype Corsiva"/>
          <w:sz w:val="120"/>
          <w:szCs w:val="120"/>
        </w:rPr>
        <w:t>»</w:t>
      </w:r>
    </w:p>
    <w:p w:rsidR="000860C1" w:rsidRDefault="00DF7D37" w:rsidP="000860C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478155</wp:posOffset>
            </wp:positionV>
            <wp:extent cx="5324475" cy="3406775"/>
            <wp:effectExtent l="19050" t="0" r="9525" b="0"/>
            <wp:wrapTight wrapText="bothSides">
              <wp:wrapPolygon edited="0">
                <wp:start x="-77" y="0"/>
                <wp:lineTo x="-77" y="21499"/>
                <wp:lineTo x="21639" y="21499"/>
                <wp:lineTo x="21639" y="0"/>
                <wp:lineTo x="-77" y="0"/>
              </wp:wrapPolygon>
            </wp:wrapTight>
            <wp:docPr id="1" name="Рисунок 0" descr="adap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aciy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60C1">
        <w:rPr>
          <w:sz w:val="40"/>
          <w:szCs w:val="40"/>
        </w:rPr>
        <w:t>Консультация для родителей</w:t>
      </w:r>
    </w:p>
    <w:p w:rsidR="000860C1" w:rsidRDefault="000860C1" w:rsidP="000860C1">
      <w:pPr>
        <w:jc w:val="center"/>
        <w:rPr>
          <w:sz w:val="40"/>
          <w:szCs w:val="40"/>
        </w:rPr>
      </w:pPr>
    </w:p>
    <w:p w:rsidR="000860C1" w:rsidRDefault="000860C1" w:rsidP="000860C1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0860C1" w:rsidRDefault="000860C1" w:rsidP="000860C1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0860C1" w:rsidRDefault="000860C1" w:rsidP="000860C1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</w:t>
      </w:r>
    </w:p>
    <w:p w:rsidR="000860C1" w:rsidRDefault="000860C1" w:rsidP="000860C1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                 Екатеринбург 202</w:t>
      </w:r>
      <w:r w:rsidR="00DF7D37">
        <w:t>6</w:t>
      </w:r>
    </w:p>
    <w:p w:rsidR="006101F5" w:rsidRDefault="006101F5" w:rsidP="006101F5"/>
    <w:p w:rsidR="00DF7D37" w:rsidRDefault="006101F5" w:rsidP="00DF7D37">
      <w:pPr>
        <w:spacing w:after="0" w:line="273" w:lineRule="atLeast"/>
        <w:jc w:val="center"/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</w:pPr>
      <w:r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lastRenderedPageBreak/>
        <w:t>Уважаемые родители!</w:t>
      </w:r>
      <w:r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</w:p>
    <w:p w:rsidR="00E34A1B" w:rsidRPr="00DF7D37" w:rsidRDefault="00DF7D37" w:rsidP="00DF7D37">
      <w:pPr>
        <w:spacing w:after="0" w:line="273" w:lineRule="atLeast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Arial"/>
          <w:noProof/>
          <w:color w:val="000000"/>
          <w:spacing w:val="-2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3164205</wp:posOffset>
            </wp:positionH>
            <wp:positionV relativeFrom="paragraph">
              <wp:posOffset>3782695</wp:posOffset>
            </wp:positionV>
            <wp:extent cx="2781300" cy="2781300"/>
            <wp:effectExtent l="19050" t="0" r="0" b="0"/>
            <wp:wrapTight wrapText="bothSides">
              <wp:wrapPolygon edited="0">
                <wp:start x="-148" y="0"/>
                <wp:lineTo x="-148" y="21452"/>
                <wp:lineTo x="21600" y="21452"/>
                <wp:lineTo x="21600" y="0"/>
                <wp:lineTo x="-148" y="0"/>
              </wp:wrapPolygon>
            </wp:wrapTight>
            <wp:docPr id="2" name="Рисунок 1" descr="1676666574_grizly-club-p-deti-v-muzee-klipart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666574_grizly-club-p-deti-v-muzee-klipart-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Посещение музея — это не просто «культурное мероприятие» и не способ занять выходной день. Это мощный инструмент развития интеллекта, речи и эстетического вкуса вашего ребенка. Но чтобы поход оставил радость, а не усталость, а желание вернуться в музей сохранилось, важно подготовиться к нему правильно.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Зачем ребенку музей?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· Расширение кругозора: Ребенок учится «читать» предметы, понимать историю и логику развития вещей.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 xml:space="preserve">· Развитие речи и мышления: Чтобы описать </w:t>
      </w:r>
      <w:proofErr w:type="gramStart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увиденное</w:t>
      </w:r>
      <w:proofErr w:type="gramEnd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, нужны новые слова, сравнения, образы.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 xml:space="preserve">· Привитие вкуса: Ребенок учится видеть </w:t>
      </w:r>
      <w:proofErr w:type="gramStart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прекрасное</w:t>
      </w:r>
      <w:proofErr w:type="gramEnd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 xml:space="preserve"> не на экране телефона, а в реальности.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· Семейное время: Совместное переживание впечатлений сближает родителей и детей.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Главные правила успешного похода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1. Возраст и время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· Детям 3–4 лет достаточно 20–30 минут. Лучше выбрать не исторический, а зоологический или интерактивный музей, где можно трогать экспонаты.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· Детям 5–6 лет — до 45–60 минут. Можно начинать с краеведческого или музея игрушки.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· Младшим школьникам (7–10 лет) — до 1,5 часов с перерывом.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· «Золотой час»: утром в будний день, когда в залах мало народу, и ребенок не перегружен.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2. Выбор музея: «Правило одного шедевра»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Не пытайтесь обойти всю Третьяковку за день. Для ребенка это пытка.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Лучшая стратегия: Выбрать одну небольшую тему.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· В художественном музее: «Смотрим только пейзажи с рекой» (или «анималистический жанр»).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lastRenderedPageBreak/>
        <w:t>· В историческом музее: «Ищем рыцарские доспехи» или «Как жили люди без розеток? (быт)».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· В научном: «Почему игрушки движутся?» (физика для малышей).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>
        <w:rPr>
          <w:rFonts w:ascii="Comic Sans MS" w:eastAsia="Times New Roman" w:hAnsi="Comic Sans MS" w:cs="Arial"/>
          <w:noProof/>
          <w:color w:val="000000"/>
          <w:spacing w:val="-2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2230120</wp:posOffset>
            </wp:positionH>
            <wp:positionV relativeFrom="paragraph">
              <wp:posOffset>1301115</wp:posOffset>
            </wp:positionV>
            <wp:extent cx="3456940" cy="2309495"/>
            <wp:effectExtent l="19050" t="0" r="0" b="0"/>
            <wp:wrapTight wrapText="bothSides">
              <wp:wrapPolygon edited="0">
                <wp:start x="-119" y="0"/>
                <wp:lineTo x="-119" y="21380"/>
                <wp:lineTo x="21544" y="21380"/>
                <wp:lineTo x="21544" y="0"/>
                <wp:lineTo x="-119" y="0"/>
              </wp:wrapPolygon>
            </wp:wrapTight>
            <wp:docPr id="3" name="Рисунок 2" descr="82273-dettext_com-kartinka-muzei-dlia-de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273-dettext_com-kartinka-muzei-dlia-dete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3. Игровая подготовка (дома!)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За день-два до похода: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 xml:space="preserve">· Прочитайте короткую сказку или посмотрите мультфильм на связанную тему (например, про динозавров, если идете </w:t>
      </w:r>
      <w:proofErr w:type="gramStart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в</w:t>
      </w:r>
      <w:proofErr w:type="gramEnd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 xml:space="preserve"> палеонтологический).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· Сделайте «билеты» своими руками — это задаст ритуал.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· Объясните простые правила: «В музее не бегают, не трогают руками (если специально не разрешено), говорят шепотом».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Как вести себя в залах? (Памятка родителям)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1. Не требуйте тишины. Ребенку нужно удивляться и задавать вопросы. Лучше отойти в угол зала, чтобы не мешать другим.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2. Не читайте длинные этикетки. Перескажите суть своими словами: «Это сабля Петра I, она очень тяжелая, потому что сталь».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 xml:space="preserve">3. Ищите детали. Поиграйте в «найди 5 отличий», «где спряталась улыбка?», «что здесь </w:t>
      </w:r>
      <w:proofErr w:type="gramStart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странное</w:t>
      </w:r>
      <w:proofErr w:type="gramEnd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?».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 xml:space="preserve">4. Учитывайте усталость. Как только ребенок начинает </w:t>
      </w:r>
      <w:proofErr w:type="gramStart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вертеться</w:t>
      </w:r>
      <w:proofErr w:type="gramEnd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 xml:space="preserve"> или зевать — хвалим за поход и уходим. Лучше недосидеть, чем переутомить.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Что делать, если ребенок спросил: «А почему у статуи нет...» или «Он убил мамонта?»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Не краснейте и не отмахивайтесь. Отвечайте спокойно и честно, на уровне ребенка: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· «Да, художник хотел показать силу героя, поэтому мы видим его мышцы».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· «Человек охотился на мамонта, чтобы накормить семью. Для нас это странно, но тогда это было необходимо».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Что НЕЛЬЗЯ делать</w:t>
      </w:r>
      <w:proofErr w:type="gramStart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❌" style="width:24.25pt;height:24.25pt"/>
        </w:pic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О</w:t>
      </w:r>
      <w:proofErr w:type="gramEnd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ставлять ребенка без присмотра даже на минуту — экспонаты ценны и хрупки.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pict>
          <v:shape id="_x0000_i1026" type="#_x0000_t75" alt="❌" style="width:24.25pt;height:24.25pt"/>
        </w:pic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Заставлять смотреть то, что неинтересно («Сначала картины, потом будешь мороженое»).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pict>
          <v:shape id="_x0000_i1027" type="#_x0000_t75" alt="❌" style="width:24.25pt;height:24.25pt"/>
        </w:pic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Стыдить за вопросы («Отстань со своими глупостями»).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pict>
          <v:shape id="_x0000_i1028" type="#_x0000_t75" alt="❌" style="width:24.25pt;height:24.25pt"/>
        </w:pic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Водить в музей, если ребенок плохо себя чувствует или не выспался.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>
        <w:rPr>
          <w:rFonts w:ascii="Comic Sans MS" w:eastAsia="Times New Roman" w:hAnsi="Comic Sans MS" w:cs="Arial"/>
          <w:noProof/>
          <w:color w:val="000000"/>
          <w:spacing w:val="-2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2119630</wp:posOffset>
            </wp:positionV>
            <wp:extent cx="3773170" cy="2547620"/>
            <wp:effectExtent l="19050" t="0" r="0" b="0"/>
            <wp:wrapTight wrapText="bothSides">
              <wp:wrapPolygon edited="0">
                <wp:start x="-109" y="0"/>
                <wp:lineTo x="-109" y="21482"/>
                <wp:lineTo x="21593" y="21482"/>
                <wp:lineTo x="21593" y="0"/>
                <wp:lineTo x="-109" y="0"/>
              </wp:wrapPolygon>
            </wp:wrapTight>
            <wp:docPr id="4" name="Рисунок 3" descr="1676666567_grizly-club-p-deti-v-muzee-klip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666567_grizly-club-p-deti-v-muzee-klipart-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3170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После музея (</w:t>
      </w:r>
      <w:proofErr w:type="gramStart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>самое</w:t>
      </w:r>
      <w:proofErr w:type="gramEnd"/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t xml:space="preserve"> важное!)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Поход не заканчивается у выхода.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1. Купите открытку с самым ярким экспонатом.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2. Поговорите вечером: «А что тебе удивило больше всего? Если бы ты был художником, что бы ты нарисовал?».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3. Сделайте поделку по мотивам увиденного (слепите динозавра из пластилина, нарисуйте рыцарский замок).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4. Похвалите ребенка за терпение и любопытство.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С чего начать? (Топ-5 музеев для первого раза)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1. Музей воды (там все можно крутить и вертеть).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2. Дарвиновский музей / палеонтологический (динозавры — всегда выигрышно).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3. Музей кукол / игрушки (близко детям).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4. Интерактивный научный музей (Экспериментарий, Экспериментаниум).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5. Усадьба / музей под открытым небом (можно побегать).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Главная мысль для родителей: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Вы не гид и не экскурсовод. Вы проводник в мир взрослого искусства и знаний. Ваша задача — зажечь искру любопытства, а не загрузить голову датами и именами.</w:t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</w:r>
      <w:r w:rsidR="006101F5" w:rsidRPr="00DF7D37">
        <w:rPr>
          <w:rFonts w:ascii="Comic Sans MS" w:eastAsia="Times New Roman" w:hAnsi="Comic Sans MS" w:cs="Arial"/>
          <w:color w:val="000000"/>
          <w:spacing w:val="-2"/>
          <w:sz w:val="24"/>
          <w:szCs w:val="24"/>
          <w:lang w:eastAsia="ru-RU"/>
        </w:rPr>
        <w:br/>
        <w:t>Пусть ваш поход в музей станет маленьким семейным приключением!</w:t>
      </w:r>
    </w:p>
    <w:sectPr w:rsidR="00E34A1B" w:rsidRPr="00DF7D37" w:rsidSect="00E3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101F5"/>
    <w:rsid w:val="000860C1"/>
    <w:rsid w:val="006101F5"/>
    <w:rsid w:val="007E303E"/>
    <w:rsid w:val="00927F0D"/>
    <w:rsid w:val="00A57917"/>
    <w:rsid w:val="00B9414C"/>
    <w:rsid w:val="00D22393"/>
    <w:rsid w:val="00DF7D37"/>
    <w:rsid w:val="00E3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6101F5"/>
  </w:style>
  <w:style w:type="paragraph" w:styleId="a3">
    <w:name w:val="Balloon Text"/>
    <w:basedOn w:val="a"/>
    <w:link w:val="a4"/>
    <w:uiPriority w:val="99"/>
    <w:semiHidden/>
    <w:unhideWhenUsed/>
    <w:rsid w:val="00DF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7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2026-05-05T10:09:00Z</dcterms:created>
  <dcterms:modified xsi:type="dcterms:W3CDTF">2026-05-05T10:09:00Z</dcterms:modified>
</cp:coreProperties>
</file>