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67" w:rsidRPr="00E12E67" w:rsidRDefault="00E12E67" w:rsidP="00E12E67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E12E67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Застенчивый ребёнок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Если задаться вопросом, какие психологические проблемы сейчас наиболее актуальны, то проблема застенчивости и порожденных ею трудностей, наверняка,  займет не последнее место.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 наше время дети, склонные к застенчивости, испытывают особый дискомфорт, так как активность, уверенность в себе, оригинальность – то, что не проявляется в поведении застенчивых людей, – приоритеты сегодняшней жизни.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Высокий ритм современной жизни, обилие информации,  калейдоскоп событий и лиц, с которыми человеку приходиться общаться</w:t>
      </w:r>
      <w:proofErr w:type="gram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… В</w:t>
      </w:r>
      <w:proofErr w:type="gram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се это создает нагрузку на психику не только взрослых, но, прежде всего, детей.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02519C7" wp14:editId="0A5ACA80">
            <wp:extent cx="1257300" cy="1432560"/>
            <wp:effectExtent l="0" t="0" r="0" b="0"/>
            <wp:docPr id="1" name="Рисунок 1" descr="Картинки по запросу современный город картинки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современный город картинки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Дети с высокой адаптивностью достаточно быстро и спокойно усваивают модели, принятые в обществе, а кому- то это дается непросто.      Застенчивость можно рассматривать как свойство личности, которое формируется при определенных условиях воспитания и характеризуется, прежде всего, отсутствием у ребенка свободы общения и наличием внутренней скованности.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русском языке слово «застенчивый» образовано от глагола «застить» и толкуется словарем В.И. Даля как:</w:t>
      </w:r>
    </w:p>
    <w:p w:rsidR="00E12E67" w:rsidRPr="00E12E67" w:rsidRDefault="00E12E67" w:rsidP="00E1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«охотник затеняться, не показываться»;</w:t>
      </w:r>
    </w:p>
    <w:p w:rsidR="00E12E67" w:rsidRPr="00E12E67" w:rsidRDefault="00E12E67" w:rsidP="00E1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неразвязный, несмелый;</w:t>
      </w:r>
    </w:p>
    <w:p w:rsidR="00E12E67" w:rsidRPr="00E12E67" w:rsidRDefault="00E12E67" w:rsidP="00E1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робкий и излишне совестливый или стыдливый;</w:t>
      </w:r>
    </w:p>
    <w:p w:rsidR="00E12E67" w:rsidRPr="00E12E67" w:rsidRDefault="00E12E67" w:rsidP="00E1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неуместно скромный;</w:t>
      </w:r>
    </w:p>
    <w:p w:rsidR="00E12E67" w:rsidRPr="00E12E67" w:rsidRDefault="00E12E67" w:rsidP="00E12E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непривычный</w:t>
      </w:r>
      <w:proofErr w:type="gram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 людям, молчаливый».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9668993" wp14:editId="4DB8A771">
            <wp:extent cx="1310640" cy="1310640"/>
            <wp:effectExtent l="0" t="0" r="3810" b="3810"/>
            <wp:docPr id="2" name="Рисунок 2" descr="Картинки по запросу застенчивый ребенок картинки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застенчивый ребенок картинки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Чаще проявления застенчивости можно наблюдать у детей дошкольного возраста. Это связано с тем, что взрослые люди могут самостоятельно преодолеть свою стеснительность или научиться ее тщательно скрывать. Детям недоступно высокое самообладание и умение анализировать свое внутреннее состояние, позволяющее справляться с проблемой.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</w:t>
      </w: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Предпосылки</w:t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появления застенчивости: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1) биологические (слабость нервной системы, генетическая предрасположенность, застенчивость самих родителей, наличие физического дефекта – задержка физического развития, отклонение от нормы, хроническая болезнь);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2) социально обусловленные: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неприятие детей родителями;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неполная семья;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неблагополучная семья;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обособленный уклад жизни старших членов семьи;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предшествующий негативный опыт в общении с людьми, как при непосредственном контакте, так и при наблюдении за неудачами других;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D34C44F" wp14:editId="6C5BF326">
            <wp:extent cx="1036320" cy="967740"/>
            <wp:effectExtent l="0" t="0" r="0" b="3810"/>
            <wp:docPr id="3" name="Рисунок 3" descr="Картинки по запросу ссорятся дети картинки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ссорятся дети картинки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отсутствие  социальных навыков, неумение общаться.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Наиболее типичные стили воспитания, способствующие развитию застенчивости:</w:t>
      </w:r>
    </w:p>
    <w:p w:rsidR="00E12E67" w:rsidRPr="00E12E67" w:rsidRDefault="00E12E67" w:rsidP="00E12E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         Неприятие. 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Между родителями и детьми нет душевного контакта. Ребенок обут, одет и накормлен, а душой его родители не интересуются. Причины этого явления могут быть разными – ребенок родился не того пола, который был желанен родителям, ребенок – помеха карьере родителей и пр.</w:t>
      </w:r>
    </w:p>
    <w:p w:rsidR="00E12E67" w:rsidRPr="00E12E67" w:rsidRDefault="00E12E67" w:rsidP="00E12E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spellStart"/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Гиперопека</w:t>
      </w:r>
      <w:proofErr w:type="spellEnd"/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. 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Родители чересчур «правильно» воспитывают ребенка, программируют каждый его шаг. Ребенок вынужден хронически сдерживать свои порывы и желания.</w:t>
      </w:r>
    </w:p>
    <w:p w:rsidR="00E12E67" w:rsidRPr="00E12E67" w:rsidRDefault="00E12E67" w:rsidP="00E12E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Тревожно-мнительный тип воспитания.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Опека сверх меры - благодатная почва для развития нерешительности, робости, неуверенности в себе, повышенной чувствительности детей к оценкам любого рода (осуждению, поощрению, порицанию и похвале, а также насмешкам).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Взволнованность родителей предается детям и это оказывает влияние на их поведение. Родители часто передают детям свои тревожные ожидания, что порождает детскую застенчивость.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В результате неверного подхода к семейному воспитанию, как правило, вырастают дети с эмоциональными нарушениями полярных типов – агрессивные или застенчивые.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60200909" wp14:editId="480790FC">
            <wp:extent cx="1432560" cy="1089660"/>
            <wp:effectExtent l="0" t="0" r="0" b="0"/>
            <wp:docPr id="4" name="Рисунок 4" descr="Картинки по запросу тревога  смайлик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тревога  смайлик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большей мере застенчивости подвержены девочки, но, к специалистам чаще обращаются родители мальчиков, так как традиционно считается, что стеснительность характерна для девочек и является для них положительной чертой. В то же время, считается, что в поведении мальчиков застенчивость неуместна. Жалобы на застенчивость, стеснительность детей дошкольного возраста часто возникают у родителей  еще в связи с подготовкой их к школе, т.е., приблизительно в 6 лет.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Низкий уровень развития общения, замкнутость, затруднения в контактах с другими людьми – и взрослыми, и сверстниками – мешают ребенку включиться в коллективную деятельность, стать полноправным членом группы в детском саду или в школьном классе. Ребенок остро реагирует на замечания, обижается на шутку, иронию в свой адрес. Застенчивость может проявляться в той или иной степени – от легкого смущения при общении с незнакомыми людьми до почти полного избегания общения</w:t>
      </w:r>
      <w:r w:rsidRPr="00E12E6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Поведенческие проявления застенчивости: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ребенок неохотно вступает в контакт с посторонними людьми;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при общении избегает смотреть в глаза;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больше молчит, первым не начинает беседу,  не поддерживает ее, не задает вопросов;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на заданные вопросы отвечает тихим голосом, с видимой неохотой;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предпочитает играть в одиночку, либо играет с одним и тем же сверстником;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455C842" wp14:editId="29F0703B">
            <wp:extent cx="1203960" cy="1188720"/>
            <wp:effectExtent l="0" t="0" r="0" b="0"/>
            <wp:docPr id="5" name="Рисунок 5" descr="http://www.ya-roditel.ru/upload/iblock/852/8526f7c9497f16459d31e7bc6d612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ya-roditel.ru/upload/iblock/852/8526f7c9497f16459d31e7bc6d612ba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избегает «ведущих» ролей с совместных играх, довольствуясь «второстепенными»;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- 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малоинициативен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- испытывают смущение от внимания взрослого, его оценки, независимо от ее характера.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Застенчивый ребенок не умеет и не решается вступать в контакты с другими, малознакомыми и незнакомыми, людьми. Он теряется при обращении к нему взрослых (за исключением близких родственников), с трудом отвечает на вопросы, разговаривает и общается избирательно, только по своему выбору.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В детском учреждении такой ребенок адаптируется крайне медленно, с большим трудом. Активные контакты с воспитателем нередко остаются недоступными ему до окончания детского сада: он не может задать вопрос воспитателю, даже самый необходимый. Не поняв задания воспитателя, такой </w:t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ребенок не решается переспросить и в то же время боится не выполнить то, что требуется.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  Физиологические проявления застенчивости: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учащенный пульс, сердцебиение;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133CEAC4" wp14:editId="230729D0">
            <wp:extent cx="1333500" cy="571500"/>
            <wp:effectExtent l="0" t="0" r="0" b="0"/>
            <wp:docPr id="6" name="Рисунок 6" descr="Картинки по запросу частый пульс  картинки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частый пульс  картинки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- потоотделение;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- покраснение кожных покровов.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Внутренние (психоэмоциональные) проявления застенчивости: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обостренное восприятие и ожидание оценки со стороны взрослых; 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неуверенность в своих действиях и положительной оценки взрослого;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потребность оградить внутреннее пространство своей личности от постороннего вмешательства.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Застенчивые дети всегда волнуются, когда их вынуждают выполнять какие - либо действия в незнакомых обстоятельствах, где имеет место возможность критических высказываний других людей, которые излишне требовательны и влиятельны.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Можно выделить ряд наиболее характерных для дошкольника ситуаций, вызывающих проявление застенчивости: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 - нахождение в центре внимания большой группы людей (выступление на утреннике).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  <w:lang w:eastAsia="ru-RU"/>
        </w:rPr>
        <w:drawing>
          <wp:inline distT="0" distB="0" distL="0" distR="0" wp14:anchorId="2C6DC557" wp14:editId="0A38604B">
            <wp:extent cx="1363980" cy="800100"/>
            <wp:effectExtent l="0" t="0" r="7620" b="0"/>
            <wp:docPr id="7" name="Рисунок 7" descr="Картинки по запросу выступает на празднике картинки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выступает на празднике картинки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    - решение проблемных ситуаций (ситуации, которые требуют уверенности в себе, новизна обстоятельств, ситуации, требующие оценки, выбора, самостоятельного решения); </w:t>
      </w:r>
    </w:p>
    <w:p w:rsidR="00E12E67" w:rsidRPr="00E12E67" w:rsidRDefault="00E12E67" w:rsidP="00E12E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  - обращение за помощью;</w:t>
      </w:r>
    </w:p>
    <w:p w:rsidR="00E12E67" w:rsidRPr="00E12E67" w:rsidRDefault="00E12E67" w:rsidP="00E12E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необходимость активной деятельности в кругу людей (сверстников, незнакомых взрослых и пр.).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Застенчивый ребенок может быть хорошо подготовлен, но, из-за стеснительности, выученное стихотворение рассказать как скороговорку, тихим голосом или шепотом. Во время коллективных детских публичных выступлений таких проблем у застенчивого ребенка не возникает. Вместе с другими детьми он может и спеть, и станцевать.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Смущение вызывает привлечение всеобщего внимания к себе.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Застенчивый ребенок – это ребенок, который, с одной стороны доброжелательно относится к людям, стремится к общению с ними, с другой – не решается проявить свои потребности в общении, что приводит к нарушению согласованности во взаимодействии.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Причина таких нарушений кроется в противоречивом отношении застенчивого ребенка к самому себе. Застенчивый ребенок имеет высокую самооценку, считает себя самым хорошим, и,  в то же время,  сомневается в положительном отношении к себе других людей, особенно незнакомых, сомневается, что окружающие высокого мнения о нем, и ощущает растерянность из-за этого.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Отношение к самому себе у застенчивых детей характеризуется высокой степенью рефлексии, самоанализа — анализа собственных состояний, своих поступков, т. д.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общении с близкими людьми, где отношения  с взрослыми привычны и понятны, личностный фактор, степень переживаний снижается, а в общении с посторонними высокая рефлексия выступает на первый план, вызывая защитные формы поведения, которые могут проявляться в «уходе в себя» или в принятии «маски равнодушия».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1734B7B" wp14:editId="6F239708">
            <wp:extent cx="868680" cy="1432560"/>
            <wp:effectExtent l="0" t="0" r="7620" b="0"/>
            <wp:docPr id="8" name="Рисунок 8" descr="Картинки по запросу робкий картинки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робкий картинки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Переживания застенчивого ребенка по поводу самого себя, своей уязвимости сковывают его, не всегда дают ему возможности проявить свои часто очень хорошие способности, выразить свои переживания.  Но, в ситуациях, когда ребенок «забывает» о себе, он становится таким же открытым и общительным, как и его незастенчивые сверстники.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Необходимо различать понятия «застенчивый» и «малообщительный», «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интровертный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(интроверт - человек, сосредоточенный на собственном внутреннем мире; психологический характер самоуглублённой личности).    Каждый человек, в том числе, ребенок, имеет свой уровень потребности в общении. Отнюдь, не все дети рождаются «компанейскими ребятами», способными найти общий язык с кем угодно, моментально становящимися центром внимания в любой компании и заводящими огромное количество знакомств.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Некоторым детям это просто не нужно. Они не хотят быть «душой компании», он не хотят принимать участие в многолюдных развлечениях – им гораздо интереснее поиграть во что-то одному, или, например, вдвоем, с по-настоящему близким другом. И они вовсе не чувствуют себя некомфортно из-за такого положения вещей, а, напротив, очень устают и раздражаются, если их заставляют  общаться с малознакомыми людьми.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 Почему застенчивость – это плохо?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Говорить о застенчивости можно тогда, когда ребенок избегает общения с другими детьми не потому, что у него небольшая потребность в этом самом общении, а потому, что он его боится. Соответственно, это сопровождается дискомфортом и, действительно, снижает качество жизни ребенка, вызывая острую необходимость в том, чтобы преодолеть страх общения.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   У застенчивости есть и свои положительные стороны</w:t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Ф. 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Зимбардо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своей книге «Застенчивость» так описывает достоинства этой черты личности: ««сдержанный», «серьезный», «непритязательный», «скромный» </w:t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— эти слова характеризуют застенчивых людей с положительной стороны. Если эти качества сознательно культивировать в себе, так сказать, придать им блеск, то обладающий ими человек может прослыть в обществе утонченным — просто «высший класс!».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384A000" wp14:editId="21FB1471">
            <wp:extent cx="1333500" cy="1432560"/>
            <wp:effectExtent l="0" t="0" r="0" b="0"/>
            <wp:docPr id="9" name="Рисунок 9" descr="Картинки по запросу эйнштейн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эйнштейн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На ум сразу приходят образы Альберта 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Энштейна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писательницы Агаты Кристи, принца Чарльза, актрис Кэтрин 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Хэпберн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Катрин Денев, могущие служить примером «застенчивой знаменитости».  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Застенчивость выставляет вас в выгодном свете: вы производите впечатление человека осмотрительного, серьезного, анализирующего свои поступки. Она оберегает вашу внутреннюю жизнь от постороннего вторжения и позволяет вкусить  радостей полного одиночества.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Застенчивые люди не обижают ближних и не причиняют им боли, как это зачастую делают люди властные. Еще одно преимущество застенчивости в том, что человек становится разборчивее в своих взаимоотношениях с другими. Она дает возможность постоять в сторонке, понаблюдать за происходящим и только потом действовать — осторожно и обдуманно. Застенчивый человек может быть уверен в том, что его никогда не сочтут неприятным, слишком агрессивным или претенциозным. Он легко может избегать конфликтов, а, в некоторых случаях, и  прослыть  приятным собеседником.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12E67" w:rsidRPr="00E12E67" w:rsidRDefault="00E12E67" w:rsidP="00E12E67">
      <w:pPr>
        <w:shd w:val="clear" w:color="auto" w:fill="FFFFFF"/>
        <w:spacing w:before="105" w:after="105" w:line="240" w:lineRule="auto"/>
        <w:jc w:val="both"/>
        <w:outlineLvl w:val="3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E12E67">
        <w:rPr>
          <w:rFonts w:ascii="Tahoma" w:eastAsia="Times New Roman" w:hAnsi="Tahoma" w:cs="Tahoma"/>
          <w:b/>
          <w:bCs/>
          <w:i/>
          <w:iCs/>
          <w:color w:val="333333"/>
          <w:sz w:val="27"/>
          <w:szCs w:val="27"/>
          <w:lang w:eastAsia="ru-RU"/>
        </w:rPr>
        <w:t>                Как общаться с застенчивыми детьми?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1. В отношении застенчивых детей необходимо мягкое, теплое, поддерживающее отношение, т. к. эти дети особенно ранимы, чувствительны.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 отношении застенчивых детей недопустимо повышение голоса, крик, понукание, одергивание, частые запреты, порицания и наказания. У застенчивого ребенка они вызывают противоположную реакцию: ведут к заторможенности, повторению неправильных действий или их усугублению.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2. Давайте застенчивым детям достаточно времени, чтобы ознакомиться с заданием, понять, что от него требуется, какой должен быть результат. Если застенчивых детей начинают торопить, то они, как правило, вообще прекращают работу.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C974633" wp14:editId="026CF810">
            <wp:extent cx="1287780" cy="1287780"/>
            <wp:effectExtent l="0" t="0" r="7620" b="7620"/>
            <wp:docPr id="10" name="Рисунок 10" descr="Картинки по запросу будильник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будильник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Ребенок очень часто бывает настолько робок, скован, что создается впечатление, что он не в состоянии справиться даже с простейшим заданием. Но его неудачи объясняются не тем, что он не знает, как действовать, а тем, что его будут ругать. После нескольких таких случаев дети начинают отказываться или уклоняться от выполнения любых заданий, стараясь избегать неудачи и порицания.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i/>
          <w:iCs/>
          <w:noProof/>
          <w:color w:val="071B5D"/>
          <w:sz w:val="24"/>
          <w:szCs w:val="24"/>
          <w:lang w:eastAsia="ru-RU"/>
        </w:rPr>
        <w:drawing>
          <wp:inline distT="0" distB="0" distL="0" distR="0" wp14:anchorId="7D7B412F" wp14:editId="7C80A606">
            <wp:extent cx="838200" cy="1112520"/>
            <wp:effectExtent l="0" t="0" r="0" b="0"/>
            <wp:docPr id="11" name="Рисунок 11" descr="Картинки по запросу застенчивости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застенчивости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3. Развивайте у ребенка инициативность и самостоятельность. Стимулируйте ребенка к разностороннему общению в быту: обратиться к кому-то с просьбой, отдать что-то (например, деньги - продавцу). На первых этапах присутствие и участие знакомого взрослого обязательно.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4. Отрабатывайте поведение в тех или иных социальных ситуациях с помощью ролевых игр.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Готовьте ребенка к предстоящим событиям - рассказывайте о предстоящей встрече гостей, о подготовке к празднику. Помогите ему потренироваться, разыграйте по ролям ситуации, в которых ребенок испытывает стеснение: как поздороваться с гостями, как вести себя за столом, т. д.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5. Уважайте особенности характера и личности такого ребенка, не заставляйте его чувствовать себя ущербным только потому, что он не оказался улыбчивым энергичным экстравертом, вызывающим умиление у каждого взрослого и желание подружиться у каждого ровесника. Ребенок имеет право быть собой и проходить социальную адаптацию именно в том режиме, который наилучшим образом соответствует его потребностям.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F859D00" wp14:editId="43E50D06">
            <wp:extent cx="1211580" cy="868680"/>
            <wp:effectExtent l="0" t="0" r="7620" b="7620"/>
            <wp:docPr id="12" name="Рисунок 12" descr="Картинки по запросу белая ворона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белая ворона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6. Организовывайте игры застенчивого ребенка с детьми, младшими по возрасту, это помогает застенчивым детям чувствовать   себя уверенно. 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7. Спортивные секции, конкуренция – это не для застенчивого ребенка.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Многие родители отдают застенчивых детей в какую-нибудь спортивную секцию, надеясь, что это поможет им раскрепоститься, но,  как правило, подобные попытки заканчиваются неудачей. Характер у таких детей совершенно не соревновательный, а жесткая дисциплина, без которой спорт невозможен, еще больше подавляет.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Бальные танцы, на которые уповают многие мамы, тоже вряд ли помогут. Особенно мальчикам. Бальные танцы не относятся к престижным, в наши дни, мужским занятиям. Это не </w:t>
      </w:r>
      <w:proofErr w:type="gram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карате</w:t>
      </w:r>
      <w:proofErr w:type="gram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не </w:t>
      </w:r>
      <w:proofErr w:type="spellStart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тэквондо</w:t>
      </w:r>
      <w:proofErr w:type="spellEnd"/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Застенчивый мальчик и так переживает, что он «как девчонка», а тут его еще заставляют заниматься «девчоночьим делом».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 8. Застенчивых детей не стоит принуждать к знакомству с другими детьми. Будет правильнее, если взрослые сначала сами с ними познакомятся и вовлекут их </w:t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 игру, к которой потом присоединится и их ребенок. Или, наоборот, затеют игру со своим ребенком, но так, чтобы и другие дети могли, при желании, в ней поучаствовать.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9. Привечайте спокойных детей, которые подолгу могут играть сообща и предпочитают мирно беседовать, а не конкурировать друг с другом.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10. Обеспечивайте ребенка вещами, которые могут выполнять «роль посредников» между ним и другими детьми.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Прежде всего, игрушками и играми, которыми он может  поделиться. Присматривайтесь к потенциальным друзьям своего сына    или  дочери и тактично уводите его от тех, с которыми его дружба будет больше похожа на рабство: истинно застенчивые дети частенько попадают в психологическую зависимость от более сильных и властных ребят.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57706F50" wp14:editId="0F6B287B">
            <wp:extent cx="1371600" cy="982980"/>
            <wp:effectExtent l="0" t="0" r="0" b="7620"/>
            <wp:docPr id="13" name="Рисунок 13" descr="Картинки по запросу дети играют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инки по запросу дети играют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11. Предоставляйте ребенку возможность безбоязненно выражать  свои чувства и мысли. Особенно негативные. Пусть он будет   уверен в том, что никто в семье его за это не осудит, не отругает. Слушать окружающих они хорошо умеют, пусть окружающие услышат их.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Помогая ребенку преодолевать застенчивость, следует не «перекраивать» его личность, а развивать ее, преобразив недостатки в достоинства. Сильная застенчивость мешает ребенку жить. Застенчивость, преображенная в скромность, – начинает помогать. Конформизм, соглашательство – недостаток, умение идти на компромисс – бесспорное достоинство!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Прекрасный исполнитель называется виртуозом, а у застенчивых людей есть качества, позволяющие претендовать на это высокое звание. Тем, что у них получается, они могут заниматься подолгу, стремясь довести до совершенства. Поэтому так  важно в детстве их окрылить, помочь поверить в свои силы.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12E67" w:rsidRPr="00E12E67" w:rsidRDefault="00E12E67" w:rsidP="00E12E67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12E6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- психолог Александрова В. Г.</w:t>
      </w:r>
    </w:p>
    <w:p w:rsidR="00A85FAE" w:rsidRDefault="00A85FAE">
      <w:bookmarkStart w:id="0" w:name="_GoBack"/>
      <w:bookmarkEnd w:id="0"/>
    </w:p>
    <w:sectPr w:rsidR="00A8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D7B"/>
    <w:multiLevelType w:val="multilevel"/>
    <w:tmpl w:val="515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0603C3"/>
    <w:multiLevelType w:val="multilevel"/>
    <w:tmpl w:val="168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187750"/>
    <w:multiLevelType w:val="multilevel"/>
    <w:tmpl w:val="301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E22D31"/>
    <w:multiLevelType w:val="multilevel"/>
    <w:tmpl w:val="F4B20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B182071"/>
    <w:multiLevelType w:val="multilevel"/>
    <w:tmpl w:val="6AAA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67"/>
    <w:rsid w:val="00A85FAE"/>
    <w:rsid w:val="00E1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2336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15315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url=https://ru.pngtree.com/freepng/shy-child_3227252.html&amp;rct=j&amp;frm=1&amp;q=&amp;esrc=s&amp;sa=U&amp;ved=0ahUKEwiaj66xsIHfAhVFCCwKHdrKDOEQwW4IGDAA&amp;usg=AOvVaw1yOcw280gsbNs1dAS7LoUP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ru/url?url=https://ru.depositphotos.com/90095458/stock-illustration-albert-einstein-cartoon.html&amp;rct=j&amp;frm=1&amp;q=&amp;esrc=s&amp;sa=U&amp;ved=0ahUKEwiC8JDdwYHfAhVKkywKHfetB3oQwW4IGjAA&amp;usg=AOvVaw3MP94MwdNtgEaPHPHivey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oogle.ru/url?url=https://ru.depositphotos.com/11570445/stock-photo-panicked-smiley.html&amp;rct=j&amp;frm=1&amp;q=&amp;esrc=s&amp;sa=U&amp;ved=0ahUKEwjV7OGXsoHfAhVMBSwKHXtmBsUQwW4IGjAB&amp;usg=AOvVaw1E8w1ni-PwB1klSJYA6Q65" TargetMode="External"/><Relationship Id="rId17" Type="http://schemas.openxmlformats.org/officeDocument/2006/relationships/hyperlink" Target="https://www.google.ru/url?url=https://zadavalka.ru/prazdniki-v-detskom-sadike&amp;rct=j&amp;frm=1&amp;q=&amp;esrc=s&amp;sa=U&amp;ved=0ahUKEwig36bpt4HfAhXBjSwKHc5QDUM4FBDBbggmMAc&amp;usg=AOvVaw23XX_JKq7Ex3Wb7YDty2ik" TargetMode="External"/><Relationship Id="rId25" Type="http://schemas.openxmlformats.org/officeDocument/2006/relationships/hyperlink" Target="https://www.google.ru/url?url=https://www.b17.ru/article/65518/&amp;rct=j&amp;frm=1&amp;q=&amp;esrc=s&amp;sa=U&amp;ved=0ahUKEwj5gaXjvYHfAhVi-SoKHXL5BqoQwW4IHDAC&amp;usg=AOvVaw0WerS90WIYiY8qeK2Ti8Y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google.ru/url?url=https://ru.kisspng.com/png-pre-school-child-clip-art-children-playing-494853/preview.html&amp;rct=j&amp;frm=1&amp;q=&amp;esrc=s&amp;sa=U&amp;ved=0ahUKEwjlpb29v4HfAhWpp4sKHfXZAKc4FBDBbgguMAs&amp;usg=AOvVaw1oKxIIU_dKtlo5ZSVPjvy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url=https://ru.depositphotos.com/38689001/stock-illustration-green-modern-city-skyscrapers-skyline.html&amp;rct=j&amp;frm=1&amp;q=&amp;esrc=s&amp;sa=U&amp;ved=0ahUKEwjb09bor4HfAhXDjywKHYStDHgQwW4IMDAM&amp;usg=AOvVaw3VWoH2GrOvoMnB0W4Sa1zV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ru/url?url=http://etodavlenie.ru/puls/uchashhennyj.html&amp;rct=j&amp;frm=1&amp;q=&amp;esrc=s&amp;sa=U&amp;ved=0ahUKEwjK_pXstYHfAhUM1SwKHbsCAwoQwW4IGDAA&amp;usg=AOvVaw2NKjV_X_eJ6VsIsMyVpHBt" TargetMode="External"/><Relationship Id="rId23" Type="http://schemas.openxmlformats.org/officeDocument/2006/relationships/hyperlink" Target="https://www.google.ru/url?url=https://ru.pngtree.com/freepng/vector-orange-alarm_1267030.html&amp;rct=j&amp;frm=1&amp;q=&amp;esrc=s&amp;sa=U&amp;ved=0ahUKEwi19cn0x4HfAhWhlosKHVAQDVUQwW4IKjAJ&amp;usg=AOvVaw1UcrqPN8UqNA8CITqzk4zf" TargetMode="External"/><Relationship Id="rId28" Type="http://schemas.openxmlformats.org/officeDocument/2006/relationships/image" Target="media/image12.jpeg"/><Relationship Id="rId10" Type="http://schemas.openxmlformats.org/officeDocument/2006/relationships/hyperlink" Target="http://www.google.ru/url?url=http://arh.vitarad.ru/index.php/statt/psikhologiya/852-bratya-i-sestry-kak-naladit-otnosheniya-mezhdu-detmi&amp;rct=j&amp;frm=1&amp;q=&amp;esrc=s&amp;sa=U&amp;ved=0ahUKEwj8i8abs4HfAhXE3SwKHR2vBGQQwW4IJDAF&amp;usg=AOvVaw3v4-bWzaoYSwkon870fHFB" TargetMode="External"/><Relationship Id="rId19" Type="http://schemas.openxmlformats.org/officeDocument/2006/relationships/hyperlink" Target="https://www.google.ru/url?url=https://ru.kisspng.com/png-bashful-snow-white-dwarf-png-image-4591052/preview.html&amp;rct=j&amp;frm=1&amp;q=&amp;esrc=s&amp;sa=U&amp;ved=0ahUKEwiS3aWAuYHfAhWICCwKHaPcC9YQwW4IOjAR&amp;usg=AOvVaw1CB1NSDOizUfKWA4FNzTY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www.google.ru/url?url=https://ru.depositphotos.com/56657795/stock-illustration-white-crow.html&amp;rct=j&amp;frm=1&amp;q=&amp;esrc=s&amp;sa=U&amp;ved=0ahUKEwi73JbVvoHfAhXnw4sKHfJlC20QwW4IKDAI&amp;usg=AOvVaw2SwbJxZuabFJnB7lpA1SEp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2402</Words>
  <Characters>13694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2018-12-07T05:15:00Z</dcterms:created>
  <dcterms:modified xsi:type="dcterms:W3CDTF">2018-12-07T05:17:00Z</dcterms:modified>
</cp:coreProperties>
</file>