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BACC6" w:themeColor="accent5"/>
  <w:body>
    <w:p w:rsidR="00A74DE8" w:rsidRPr="00987C61" w:rsidRDefault="00987C61" w:rsidP="00A43D73">
      <w:pPr>
        <w:jc w:val="center"/>
        <w:rPr>
          <w:rFonts w:ascii="Monotype Corsiva" w:hAnsi="Monotype Corsiva" w:cs="Times New Roman"/>
          <w:b/>
          <w:i/>
          <w:color w:val="FF0000"/>
          <w:sz w:val="36"/>
          <w:szCs w:val="36"/>
        </w:rPr>
      </w:pPr>
      <w:r w:rsidRPr="00987C61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-308610</wp:posOffset>
            </wp:positionV>
            <wp:extent cx="3962400" cy="3905250"/>
            <wp:effectExtent l="190500" t="190500" r="400050" b="381000"/>
            <wp:wrapNone/>
            <wp:docPr id="6" name="Содержимое 5" descr="Рисунок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Рисунок6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D73" w:rsidRPr="00987C61">
        <w:rPr>
          <w:rFonts w:ascii="Monotype Corsiva" w:hAnsi="Monotype Corsiva" w:cs="Times New Roman"/>
          <w:b/>
          <w:i/>
          <w:color w:val="FF0000"/>
          <w:sz w:val="36"/>
          <w:szCs w:val="36"/>
        </w:rPr>
        <w:t>Консультация дл</w:t>
      </w:r>
      <w:r w:rsidR="00A43D73" w:rsidRPr="00987C61">
        <w:rPr>
          <w:rFonts w:ascii="Monotype Corsiva" w:hAnsi="Monotype Corsiva" w:cs="Times New Roman"/>
          <w:b/>
          <w:i/>
          <w:color w:val="0D0D0D" w:themeColor="text1" w:themeTint="F2"/>
          <w:sz w:val="36"/>
          <w:szCs w:val="36"/>
        </w:rPr>
        <w:t>я родителей:</w:t>
      </w:r>
      <w:bookmarkStart w:id="0" w:name="_GoBack"/>
      <w:bookmarkEnd w:id="0"/>
    </w:p>
    <w:p w:rsidR="00A43D73" w:rsidRPr="009A1D48" w:rsidRDefault="009A1D48" w:rsidP="009A1D48">
      <w:pPr>
        <w:jc w:val="center"/>
        <w:rPr>
          <w:rFonts w:ascii="Monotype Corsiva" w:hAnsi="Monotype Corsiva" w:cs="Times New Roman"/>
          <w:b/>
          <w:i/>
          <w:color w:val="FF0000"/>
          <w:sz w:val="36"/>
          <w:szCs w:val="36"/>
        </w:rPr>
      </w:pPr>
      <w:r w:rsidRPr="009A1D48">
        <w:rPr>
          <w:rFonts w:ascii="Monotype Corsiva" w:hAnsi="Monotype Corsiva" w:cs="Times New Roman"/>
          <w:b/>
          <w:i/>
          <w:color w:val="FF0000"/>
          <w:sz w:val="36"/>
          <w:szCs w:val="36"/>
        </w:rPr>
        <w:t>А</w:t>
      </w:r>
      <w:r w:rsidR="00A43D73" w:rsidRPr="009A1D48">
        <w:rPr>
          <w:rFonts w:ascii="Monotype Corsiva" w:hAnsi="Monotype Corsiva" w:cs="Times New Roman"/>
          <w:b/>
          <w:i/>
          <w:color w:val="FF0000"/>
          <w:sz w:val="36"/>
          <w:szCs w:val="36"/>
        </w:rPr>
        <w:t>утиз</w:t>
      </w:r>
      <w:r w:rsidR="00A43D73" w:rsidRPr="00987C61">
        <w:rPr>
          <w:rFonts w:ascii="Monotype Corsiva" w:hAnsi="Monotype Corsiva" w:cs="Times New Roman"/>
          <w:b/>
          <w:i/>
          <w:color w:val="0D0D0D" w:themeColor="text1" w:themeTint="F2"/>
          <w:sz w:val="36"/>
          <w:szCs w:val="36"/>
        </w:rPr>
        <w:t>м</w:t>
      </w:r>
    </w:p>
    <w:p w:rsidR="00987C61" w:rsidRDefault="00A43D73" w:rsidP="009A1D48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Помните ощущения детства, когда </w:t>
      </w:r>
      <w:r w:rsidRPr="009A3F15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лежишь и </w:t>
      </w:r>
      <w:r w:rsidRPr="009A3F15">
        <w:rPr>
          <w:rFonts w:ascii="Times New Roman" w:hAnsi="Times New Roman" w:cs="Times New Roman"/>
          <w:b/>
          <w:i/>
          <w:iCs/>
          <w:sz w:val="24"/>
          <w:szCs w:val="24"/>
        </w:rPr>
        <w:t>за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снуть не можешь от манящей к себе </w:t>
      </w:r>
      <w:r w:rsidRPr="009A3F15">
        <w:rPr>
          <w:rFonts w:ascii="Times New Roman" w:hAnsi="Times New Roman" w:cs="Times New Roman"/>
          <w:b/>
          <w:i/>
          <w:iCs/>
          <w:sz w:val="24"/>
          <w:szCs w:val="24"/>
        </w:rPr>
        <w:t>луны,</w:t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что светит, искри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тся за окн</w:t>
      </w:r>
      <w:r w:rsidR="00555620"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ом. Смотришь на неё и мечтаешь.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br/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Мечтаешь о новой игрушке, о большой слад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кой конфете, о походе в цирк, о том, чтобы </w:t>
      </w:r>
      <w:r w:rsidR="009A3F15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 </w:t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шнурки сами завязывались или шляпа на глаза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 не сползала, когда на коньках катаешься. А </w:t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больше всего мечтаешь о том, чтобы взро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слые тебя понимали, чтобы слышали, о чём </w:t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думаешь, говорили с тобой на понятном тебе </w:t>
      </w:r>
      <w:proofErr w:type="gramStart"/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языке</w:t>
      </w:r>
      <w:proofErr w:type="gramEnd"/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 … Вероятно, нет на Земле ни одного </w:t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ребёнок, который бы не мечтал, глядя на луну 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или в себя, о понимании. Как же это важно, </w:t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чтобы тебя понимали и помогали понять этот 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сложный взрослый мир,Так, будто ребёнок с одной стороны луны, а взрослый  -  с  другой.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br/>
        <w:t xml:space="preserve">         А если ребёнок особенный?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br/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Если Его мир  ещё 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больше отличается  </w:t>
      </w:r>
      <w:proofErr w:type="gramStart"/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от</w:t>
      </w:r>
      <w:proofErr w:type="gramEnd"/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 нашего привычного?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br/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Если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 xml:space="preserve"> он даже среди детей смотрит на всё иначе?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br/>
      </w:r>
      <w:r w:rsidRPr="00987C6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</w:t>
      </w:r>
      <w:r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ак ему найти путь на другую ст</w:t>
      </w:r>
      <w:r w:rsidR="00555620" w:rsidRPr="00987C6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орону луны?</w:t>
      </w:r>
      <w:r w:rsidR="009A1D48">
        <w:rPr>
          <w:rFonts w:ascii="Times New Roman" w:hAnsi="Times New Roman" w:cs="Times New Roman"/>
          <w:b/>
          <w:i/>
          <w:iCs/>
          <w:sz w:val="24"/>
          <w:szCs w:val="24"/>
        </w:rPr>
        <w:br/>
      </w:r>
    </w:p>
    <w:p w:rsidR="00555620" w:rsidRDefault="00555620" w:rsidP="0055562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Аутизм — особенность психического раз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вития человека. </w:t>
      </w:r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Аутизм (от </w:t>
      </w:r>
      <w:proofErr w:type="spellStart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греч.autos</w:t>
      </w:r>
      <w:proofErr w:type="spellEnd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сам) представляет собой отрыв от реальности, отгороженность от окружающего мира.То есть ребенок - </w:t>
      </w:r>
      <w:proofErr w:type="spellStart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аутист</w:t>
      </w:r>
      <w:proofErr w:type="spellEnd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находится как бы сам в себе, он отгорожен  от окружающего мира стеной, оторван от реальности и не может адекватно на нее реагировать. Отсюда и расстройства речи, моторики, стереотипность деятельности и поведения, приводящие таких детей </w:t>
      </w:r>
      <w:proofErr w:type="gramStart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к</w:t>
      </w:r>
      <w:proofErr w:type="gramEnd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социальной </w:t>
      </w:r>
      <w:proofErr w:type="spellStart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дезадаптации</w:t>
      </w:r>
      <w:proofErr w:type="spellEnd"/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555620" w:rsidRDefault="00555620" w:rsidP="0055562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5620">
        <w:rPr>
          <w:rFonts w:ascii="Times New Roman" w:hAnsi="Times New Roman" w:cs="Times New Roman"/>
          <w:b/>
          <w:i/>
          <w:iCs/>
          <w:sz w:val="24"/>
          <w:szCs w:val="24"/>
        </w:rPr>
        <w:t>Причины возникновения и развития аутизма.</w:t>
      </w:r>
    </w:p>
    <w:p w:rsidR="00555620" w:rsidRPr="00987C61" w:rsidRDefault="00555620" w:rsidP="00987C6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C6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врожденные биологические факторы, например, мозговая дисфункция;</w:t>
      </w:r>
    </w:p>
    <w:p w:rsidR="00555620" w:rsidRPr="00987C61" w:rsidRDefault="009A1D48" w:rsidP="00987C6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340360</wp:posOffset>
            </wp:positionV>
            <wp:extent cx="2914650" cy="2295525"/>
            <wp:effectExtent l="0" t="0" r="0" b="9525"/>
            <wp:wrapNone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55620" w:rsidRPr="00987C6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недоразвитие определенных долей мозга в сочетании с </w:t>
      </w:r>
      <w:proofErr w:type="spellStart"/>
      <w:r w:rsidR="00555620" w:rsidRPr="00987C61">
        <w:rPr>
          <w:rFonts w:ascii="Times New Roman" w:hAnsi="Times New Roman" w:cs="Times New Roman"/>
          <w:b/>
          <w:i/>
          <w:iCs/>
          <w:sz w:val="24"/>
          <w:szCs w:val="24"/>
        </w:rPr>
        <w:t>гиперразвитием</w:t>
      </w:r>
      <w:proofErr w:type="spellEnd"/>
      <w:r w:rsidR="00555620" w:rsidRPr="00987C6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других его областей;</w:t>
      </w:r>
    </w:p>
    <w:p w:rsidR="00555620" w:rsidRPr="00987C61" w:rsidRDefault="00555620" w:rsidP="00987C6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7C61">
        <w:rPr>
          <w:rFonts w:ascii="Times New Roman" w:hAnsi="Times New Roman" w:cs="Times New Roman"/>
          <w:b/>
          <w:i/>
          <w:iCs/>
          <w:sz w:val="24"/>
          <w:szCs w:val="24"/>
        </w:rPr>
        <w:t>хромосомные аномалии и нарушения обмена.</w:t>
      </w:r>
    </w:p>
    <w:p w:rsidR="009A1D48" w:rsidRDefault="009A1D48" w:rsidP="009A1D4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Симптомы аутизма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9A1D48" w:rsidRPr="009A1D48" w:rsidRDefault="009A1D48" w:rsidP="009A1D48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Социальные взаимодействия и отношения.</w:t>
      </w:r>
    </w:p>
    <w:p w:rsidR="009A1D48" w:rsidRDefault="009A1D48" w:rsidP="009A1D48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Ребенок избегает зрительного контакта. </w:t>
      </w:r>
    </w:p>
    <w:p w:rsidR="009A1D48" w:rsidRPr="009A1D48" w:rsidRDefault="009A1D48" w:rsidP="009A1D48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Аутистам</w:t>
      </w:r>
      <w:proofErr w:type="spellEnd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сложно понимать чувства других людей, </w:t>
      </w:r>
      <w:r w:rsidR="009A3F1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                      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например, боль или грусть.</w:t>
      </w:r>
    </w:p>
    <w:p w:rsidR="009A1D48" w:rsidRPr="009A1D48" w:rsidRDefault="009A1D48" w:rsidP="009A1D48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Вербальная и невербальная коммуникация. </w:t>
      </w:r>
    </w:p>
    <w:p w:rsidR="009A1D48" w:rsidRPr="009A1D48" w:rsidRDefault="009A1D48" w:rsidP="009A1D48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Например, ребенок не разговаривает. Или без конца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                     произносит  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одну и ту же фразу.</w:t>
      </w:r>
    </w:p>
    <w:p w:rsidR="00555620" w:rsidRPr="009A1D48" w:rsidRDefault="009A1D48" w:rsidP="009A1D48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Ограниченные интересы. Например, маленькие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                        дети  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часто играют с одной частью игрушки, а не с игрушкой целиком. </w:t>
      </w:r>
    </w:p>
    <w:p w:rsidR="00A74DE8" w:rsidRDefault="009A1D48" w:rsidP="009A1D48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162175" cy="1362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05" cy="136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D48" w:rsidRDefault="009A1D48" w:rsidP="00A74DE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-118110</wp:posOffset>
            </wp:positionV>
            <wp:extent cx="3352800" cy="21520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Основные признаки аутизма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слишком пристально смотрят к собеседнику в глаза, либо вообще избегают зрительного контакта;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могут подойти к собеседнику слишком близко, либо отдалиться от него на очень большое расстояние;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могут говорить слишком громко или наоборот еле слышно;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не понимают эмоций, намерений, чувств остальных людей, человек у них ассоциируется с неодушевленным предметом;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не осознают, что своим поведением могут кого-то обидеть;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они практически не способны к дружеским или романтическим отношениям через дефицит общественных знаний. Они видят и слышат о любви, но им трудно ощутить и понять эту сердечную склонность, так как у многих с аутизмом нет привязанности к родному, а тем более к чужому человеку;</w:t>
      </w:r>
    </w:p>
    <w:p w:rsidR="009A1D48" w:rsidRPr="009A1D48" w:rsidRDefault="009A1D48" w:rsidP="009A1D4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о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бъятия для </w:t>
      </w:r>
      <w:proofErr w:type="spellStart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аутистов</w:t>
      </w:r>
      <w:proofErr w:type="spellEnd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— это непонятная чья-то попытка ограничить их движения. </w:t>
      </w:r>
    </w:p>
    <w:p w:rsidR="00A74DE8" w:rsidRPr="009A1D48" w:rsidRDefault="009A1D48" w:rsidP="00A74DE8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имеют ограниченный набор интересов, большую предрасположенность к установленным предметам, привычкам, конкретным местам. Выводит из равновесия или сильно пугает люба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я перемена привычной обстановки.</w:t>
      </w:r>
    </w:p>
    <w:p w:rsidR="00A74DE8" w:rsidRDefault="00A74DE8" w:rsidP="00A74DE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140971</wp:posOffset>
            </wp:positionV>
            <wp:extent cx="2857500" cy="2286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34" cy="228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Виды аутизма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A74DE8" w:rsidRPr="00A74DE8" w:rsidRDefault="00A74DE8" w:rsidP="00A74D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аутизм при различных заболеваниях ЦНС;</w:t>
      </w:r>
    </w:p>
    <w:p w:rsidR="00A74DE8" w:rsidRPr="00A74DE8" w:rsidRDefault="00A74DE8" w:rsidP="00A74D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психогенный аутизм;</w:t>
      </w:r>
    </w:p>
    <w:p w:rsidR="00A74DE8" w:rsidRPr="00A74DE8" w:rsidRDefault="00A74DE8" w:rsidP="00A74D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аутизм шизофренической этиологии;</w:t>
      </w:r>
    </w:p>
    <w:p w:rsidR="00A74DE8" w:rsidRPr="00A74DE8" w:rsidRDefault="00A74DE8" w:rsidP="00A74D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аутизм при обменных заболеваниях</w:t>
      </w:r>
    </w:p>
    <w:p w:rsidR="00A74DE8" w:rsidRPr="00A74DE8" w:rsidRDefault="00A74DE8" w:rsidP="00A74D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аутизм при хромосомной патологии. </w:t>
      </w:r>
    </w:p>
    <w:p w:rsidR="00A74DE8" w:rsidRDefault="00A74DE8" w:rsidP="0055562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Группы РДА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A74DE8" w:rsidRPr="00A74DE8" w:rsidRDefault="00A74DE8" w:rsidP="00A74DE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ГРУППА</w:t>
      </w: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наиболее тяжелая форма аутизма. </w:t>
      </w:r>
    </w:p>
    <w:p w:rsidR="00A74DE8" w:rsidRPr="00A74DE8" w:rsidRDefault="00A74DE8" w:rsidP="00A74DE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Характерные признаки: </w:t>
      </w:r>
    </w:p>
    <w:p w:rsidR="00A74DE8" w:rsidRPr="00A74DE8" w:rsidRDefault="00A74DE8" w:rsidP="00A74DE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эмоциональный контакт </w:t>
      </w:r>
      <w:proofErr w:type="gramStart"/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со</w:t>
      </w:r>
      <w:proofErr w:type="gramEnd"/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взрослыми отсутствует;</w:t>
      </w:r>
    </w:p>
    <w:p w:rsidR="00A74DE8" w:rsidRPr="00A74DE8" w:rsidRDefault="00A74DE8" w:rsidP="00A74DE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реакция на внешние раздражители слабы;</w:t>
      </w:r>
    </w:p>
    <w:p w:rsidR="00A74DE8" w:rsidRPr="00A74DE8" w:rsidRDefault="00A74DE8" w:rsidP="00A74DE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может присутствовать </w:t>
      </w:r>
      <w:proofErr w:type="spellStart"/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мутизм</w:t>
      </w:r>
      <w:proofErr w:type="spellEnd"/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;</w:t>
      </w:r>
    </w:p>
    <w:p w:rsidR="00A74DE8" w:rsidRPr="00A74DE8" w:rsidRDefault="00A74DE8" w:rsidP="00A74DE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типична мимическая маска глубокого покоя;</w:t>
      </w:r>
    </w:p>
    <w:p w:rsidR="00A74DE8" w:rsidRPr="00A74DE8" w:rsidRDefault="00A74DE8" w:rsidP="00A74DE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характерно полевое поведение (бесцельное перемещение по комнате);</w:t>
      </w:r>
    </w:p>
    <w:p w:rsidR="00A74DE8" w:rsidRPr="009A1D48" w:rsidRDefault="00A74DE8" w:rsidP="009A1D4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избегание сильных стимулов, вызывающих страх (шум, яркий свет, прикосновение и т.д.).</w:t>
      </w:r>
    </w:p>
    <w:p w:rsidR="00A74DE8" w:rsidRPr="00A74DE8" w:rsidRDefault="00A74DE8" w:rsidP="00A74DE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II ГРУППА.</w:t>
      </w:r>
    </w:p>
    <w:p w:rsidR="00A74DE8" w:rsidRPr="00A74DE8" w:rsidRDefault="00A74DE8" w:rsidP="00A74DE8">
      <w:pPr>
        <w:pStyle w:val="a5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Характерные признаки: </w:t>
      </w:r>
    </w:p>
    <w:p w:rsidR="00A74DE8" w:rsidRP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присутствует реакция на неприятные физические ощущения (боль, холод, голод);</w:t>
      </w:r>
    </w:p>
    <w:p w:rsidR="00A74DE8" w:rsidRP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в речи преобладают однотипные штампы-команды;</w:t>
      </w:r>
    </w:p>
    <w:p w:rsidR="00A74DE8" w:rsidRP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gramStart"/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возможно</w:t>
      </w:r>
      <w:proofErr w:type="gramEnd"/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выполнение просьб матери;</w:t>
      </w:r>
    </w:p>
    <w:p w:rsidR="00A74DE8" w:rsidRP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чрезмерная привязанность к матери; </w:t>
      </w:r>
    </w:p>
    <w:p w:rsidR="00A74DE8" w:rsidRP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сочетание эмоциональной холодности к окружающим с повышенной чувствительностью к состоянию матери;</w:t>
      </w:r>
    </w:p>
    <w:p w:rsidR="00A74DE8" w:rsidRP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стереотипные действия, направленные на стимуляцию органов чувств (шуршание бумагой, вращение предметов перед глазами и т.д.);</w:t>
      </w:r>
    </w:p>
    <w:p w:rsidR="00A74DE8" w:rsidRDefault="00A74DE8" w:rsidP="00A74D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74DE8">
        <w:rPr>
          <w:rFonts w:ascii="Times New Roman" w:hAnsi="Times New Roman" w:cs="Times New Roman"/>
          <w:b/>
          <w:i/>
          <w:iCs/>
          <w:sz w:val="24"/>
          <w:szCs w:val="24"/>
        </w:rPr>
        <w:t>стимулирование вестибулярного аппарата раскачиванием, подпрыгиванием и т.д.;</w:t>
      </w:r>
    </w:p>
    <w:p w:rsidR="009A1D48" w:rsidRDefault="009A1D48" w:rsidP="009A1D4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III ГРУППА.</w:t>
      </w:r>
    </w:p>
    <w:p w:rsidR="009A1D48" w:rsidRPr="009A1D48" w:rsidRDefault="009A1D48" w:rsidP="009A1D4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Характерные признаки: </w:t>
      </w:r>
    </w:p>
    <w:p w:rsidR="009A1D48" w:rsidRPr="009A1D48" w:rsidRDefault="009A1D48" w:rsidP="009A1D4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наличие речи в виде эмоционально насыщенного монолога;</w:t>
      </w:r>
    </w:p>
    <w:p w:rsidR="009A1D48" w:rsidRPr="009A1D48" w:rsidRDefault="009A1D48" w:rsidP="009A1D4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способность выразить свои потребности посредством речи;</w:t>
      </w:r>
    </w:p>
    <w:p w:rsidR="009A1D48" w:rsidRPr="009A1D48" w:rsidRDefault="009A1D48" w:rsidP="009A1D4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конфликтность;</w:t>
      </w:r>
    </w:p>
    <w:p w:rsidR="009A1D48" w:rsidRPr="009A1D48" w:rsidRDefault="009A1D48" w:rsidP="009A1D4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поглощенность одним и тем же занятием;</w:t>
      </w:r>
    </w:p>
    <w:p w:rsidR="009A1D48" w:rsidRPr="009A1D48" w:rsidRDefault="009A1D48" w:rsidP="009A1D4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большой словарный запас “книжного характера”;</w:t>
      </w:r>
    </w:p>
    <w:p w:rsidR="009A1D48" w:rsidRDefault="009A1D48" w:rsidP="009A1D4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парадоксальное сочетание тревожности и пугливости с потребностью в повторном переживании травмирующих впечатлений.</w:t>
      </w:r>
    </w:p>
    <w:p w:rsidR="009A1D48" w:rsidRDefault="009A1D48" w:rsidP="009A1D4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IV ГРУППА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9A1D48" w:rsidRPr="009A1D48" w:rsidRDefault="009A1D48" w:rsidP="009A1D4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Характерные признаки: </w:t>
      </w:r>
    </w:p>
    <w:p w:rsidR="009A1D48" w:rsidRPr="009A1D48" w:rsidRDefault="009A1D48" w:rsidP="009A1D48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способность к общению;</w:t>
      </w:r>
    </w:p>
    <w:p w:rsidR="009A1D48" w:rsidRPr="009A1D48" w:rsidRDefault="009A1D48" w:rsidP="009A1D48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интеллектуальные функции сохранны;</w:t>
      </w:r>
    </w:p>
    <w:p w:rsidR="009A1D48" w:rsidRPr="009A1D48" w:rsidRDefault="009A1D48" w:rsidP="009A1D48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чрезмерная потребность к защите и эмоциональной поддержке со стороны матери;</w:t>
      </w:r>
    </w:p>
    <w:p w:rsidR="009A1D48" w:rsidRPr="009A1D48" w:rsidRDefault="009A1D48" w:rsidP="009A1D48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присутствие ритуальных форм поведения;</w:t>
      </w:r>
    </w:p>
    <w:p w:rsidR="009A1D48" w:rsidRPr="009A1D48" w:rsidRDefault="009A1D48" w:rsidP="009A1D48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круг общения ограничен близкими взрослыми;</w:t>
      </w:r>
    </w:p>
    <w:p w:rsidR="009A1D48" w:rsidRDefault="009A1D48" w:rsidP="009A1D48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трудности в усвоении двигательных навыков.</w:t>
      </w:r>
    </w:p>
    <w:p w:rsidR="009A1D48" w:rsidRDefault="009A1D48" w:rsidP="009A1D48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Обучающие подсказки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9A1D48" w:rsidRPr="009A1D48" w:rsidRDefault="009A1D48" w:rsidP="009A1D4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Избегайте длинных глагольных цепочек в объяснениях. Люди с аутизмом плохо запоминают последовательность.</w:t>
      </w:r>
    </w:p>
    <w:p w:rsidR="009A1D48" w:rsidRPr="009A1D48" w:rsidRDefault="009A1D48" w:rsidP="009A1D4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Многие дети-</w:t>
      </w:r>
      <w:proofErr w:type="spellStart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аутисты</w:t>
      </w:r>
      <w:proofErr w:type="spellEnd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хорошо рисуют, занимаются искусством. Необходимо поддерживать и развивать такого рода способности.</w:t>
      </w:r>
    </w:p>
    <w:p w:rsidR="009A1D48" w:rsidRPr="009A1D48" w:rsidRDefault="009A1D48" w:rsidP="009A1D4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Многие дети-</w:t>
      </w:r>
      <w:proofErr w:type="spellStart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аутисты</w:t>
      </w:r>
      <w:proofErr w:type="spellEnd"/>
      <w:r w:rsidR="009A3F1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испытывают проблемы с моторикой рук. Поэтому красивый и аккуратный почерк для них зачастую большая проблема. Это может ввести ребенка в депрессию.</w:t>
      </w:r>
    </w:p>
    <w:p w:rsidR="009A1D48" w:rsidRPr="009A1D48" w:rsidRDefault="009A1D48" w:rsidP="009A1D4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любой деятельности создавать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ситуацию успеха.</w:t>
      </w:r>
    </w:p>
    <w:p w:rsidR="009A1D48" w:rsidRPr="009A1D48" w:rsidRDefault="009A1D48" w:rsidP="009A1D4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Важна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совместная деятельность: родитель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рисует одно, ребенок заканчивает, или наоборот. Также в аппликации, в лепке, в игре.</w:t>
      </w:r>
    </w:p>
    <w:p w:rsidR="009A1D48" w:rsidRPr="009A1D48" w:rsidRDefault="009A1D48" w:rsidP="009A1D4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Разнообразные дидактические пособия и игрушки разборного характера способствуют п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роявлению интереса к 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окружающему миру и  контакт </w:t>
      </w:r>
      <w:proofErr w:type="gramStart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с</w:t>
      </w:r>
      <w:proofErr w:type="gramEnd"/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близкими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становится более эмоциональным</w:t>
      </w:r>
      <w:r w:rsidRPr="009A1D48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9A1D48" w:rsidRPr="009A1D48" w:rsidRDefault="009A1D48" w:rsidP="009A1D48">
      <w:pPr>
        <w:pStyle w:val="a5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43D73" w:rsidRPr="00C85B51" w:rsidRDefault="009A1D48" w:rsidP="00C85B5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85B51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25AC1C" wp14:editId="7248A42E">
            <wp:simplePos x="0" y="0"/>
            <wp:positionH relativeFrom="column">
              <wp:posOffset>-221615</wp:posOffset>
            </wp:positionH>
            <wp:positionV relativeFrom="paragraph">
              <wp:posOffset>-175260</wp:posOffset>
            </wp:positionV>
            <wp:extent cx="2762250" cy="2066925"/>
            <wp:effectExtent l="0" t="0" r="0" b="9525"/>
            <wp:wrapSquare wrapText="bothSides"/>
            <wp:docPr id="133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87C61" w:rsidRPr="00C85B51">
        <w:rPr>
          <w:rFonts w:ascii="Times New Roman" w:hAnsi="Times New Roman" w:cs="Times New Roman"/>
          <w:b/>
          <w:i/>
          <w:sz w:val="24"/>
          <w:szCs w:val="24"/>
        </w:rPr>
        <w:t xml:space="preserve">Главное – это терпение, человечность, надежда на лучшее, вера в успех, ведь мы не можем «избавить» детей от их особенностей, потому должны научить их жить такими, какими они есть. </w:t>
      </w:r>
      <w:r w:rsidR="00987C61" w:rsidRPr="00C85B51">
        <w:rPr>
          <w:rFonts w:ascii="Times New Roman" w:hAnsi="Times New Roman" w:cs="Times New Roman"/>
          <w:b/>
          <w:i/>
          <w:sz w:val="24"/>
          <w:szCs w:val="24"/>
        </w:rPr>
        <w:br/>
        <w:t>Научить быть счастливыми.</w:t>
      </w:r>
    </w:p>
    <w:p w:rsidR="00C85B51" w:rsidRDefault="00C85B51" w:rsidP="00A43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5B51" w:rsidRPr="009A1D48" w:rsidRDefault="00C85B51" w:rsidP="00C85B51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 Мурашкина Е.К.</w:t>
      </w:r>
    </w:p>
    <w:sectPr w:rsidR="00C85B51" w:rsidRPr="009A1D48" w:rsidSect="00A74DE8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E0CEF"/>
    <w:multiLevelType w:val="hybridMultilevel"/>
    <w:tmpl w:val="DAEC2B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97350"/>
    <w:multiLevelType w:val="hybridMultilevel"/>
    <w:tmpl w:val="42F2BE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D3A01"/>
    <w:multiLevelType w:val="hybridMultilevel"/>
    <w:tmpl w:val="127A3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11434"/>
    <w:multiLevelType w:val="hybridMultilevel"/>
    <w:tmpl w:val="933CE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5167B"/>
    <w:multiLevelType w:val="hybridMultilevel"/>
    <w:tmpl w:val="3E72ED8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EF7DA4"/>
    <w:multiLevelType w:val="hybridMultilevel"/>
    <w:tmpl w:val="A2705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C4E91"/>
    <w:multiLevelType w:val="hybridMultilevel"/>
    <w:tmpl w:val="9CBC6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F2CF0"/>
    <w:multiLevelType w:val="hybridMultilevel"/>
    <w:tmpl w:val="760E9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8745C"/>
    <w:multiLevelType w:val="hybridMultilevel"/>
    <w:tmpl w:val="90826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606EC5"/>
    <w:multiLevelType w:val="hybridMultilevel"/>
    <w:tmpl w:val="7264D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3D73"/>
    <w:rsid w:val="00114DBF"/>
    <w:rsid w:val="00192428"/>
    <w:rsid w:val="002E1129"/>
    <w:rsid w:val="00555620"/>
    <w:rsid w:val="00987C61"/>
    <w:rsid w:val="009A1D48"/>
    <w:rsid w:val="009A3F15"/>
    <w:rsid w:val="00A43D73"/>
    <w:rsid w:val="00A74DE8"/>
    <w:rsid w:val="00C85B51"/>
    <w:rsid w:val="00D47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7C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7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CD169-9D33-4C77-B6FC-C1063BB7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</dc:creator>
  <cp:lastModifiedBy>Ольга</cp:lastModifiedBy>
  <cp:revision>7</cp:revision>
  <dcterms:created xsi:type="dcterms:W3CDTF">2017-01-22T17:22:00Z</dcterms:created>
  <dcterms:modified xsi:type="dcterms:W3CDTF">2017-01-23T09:07:00Z</dcterms:modified>
</cp:coreProperties>
</file>